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E3" w:rsidRDefault="00FA24E3">
      <w:pPr>
        <w:rPr>
          <w:b/>
        </w:rPr>
      </w:pPr>
      <w:r w:rsidRPr="00BF3B4F">
        <w:rPr>
          <w:b/>
        </w:rPr>
        <w:t xml:space="preserve">Nuclear Medicine Rotation </w:t>
      </w:r>
      <w:r w:rsidR="0042156A" w:rsidRPr="00BF3B4F">
        <w:rPr>
          <w:b/>
        </w:rPr>
        <w:t>Curriculum</w:t>
      </w:r>
    </w:p>
    <w:p w:rsidR="00ED0959" w:rsidRPr="00ED0959" w:rsidRDefault="00ED0959">
      <w:pPr>
        <w:rPr>
          <w:b/>
        </w:rPr>
      </w:pPr>
      <w:bookmarkStart w:id="0" w:name="_GoBack"/>
      <w:bookmarkEnd w:id="0"/>
    </w:p>
    <w:p w:rsidR="00FA24E3" w:rsidRPr="00BF3B4F" w:rsidRDefault="00FA24E3">
      <w:pPr>
        <w:rPr>
          <w:u w:val="single"/>
        </w:rPr>
      </w:pPr>
      <w:r w:rsidRPr="00BF3B4F">
        <w:rPr>
          <w:u w:val="single"/>
        </w:rPr>
        <w:t>Week 1</w:t>
      </w:r>
    </w:p>
    <w:p w:rsidR="00ED1D37" w:rsidRDefault="0042156A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 Hybrid PET/CT Neoplasm Imaging.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328-361, Elsevier, 2019. </w:t>
      </w:r>
    </w:p>
    <w:p w:rsidR="00EE10C4" w:rsidRDefault="00EE10C4"/>
    <w:p w:rsidR="00ED1D37" w:rsidRPr="00EE10C4" w:rsidRDefault="00ED1D37">
      <w:pPr>
        <w:rPr>
          <w:u w:val="single"/>
        </w:rPr>
      </w:pPr>
      <w:r w:rsidRPr="00EE10C4">
        <w:rPr>
          <w:u w:val="single"/>
        </w:rPr>
        <w:t>Week 2</w:t>
      </w:r>
    </w:p>
    <w:p w:rsidR="00EE10C4" w:rsidRDefault="00EE10C4" w:rsidP="00EE10C4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 Cardiovascular System.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116-174, Elsevier, 2019. </w:t>
      </w:r>
    </w:p>
    <w:p w:rsidR="00EE10C4" w:rsidRDefault="00EE10C4"/>
    <w:p w:rsidR="00996207" w:rsidRPr="00EE10C4" w:rsidRDefault="00996207" w:rsidP="00996207">
      <w:pPr>
        <w:rPr>
          <w:u w:val="single"/>
        </w:rPr>
      </w:pPr>
      <w:r>
        <w:rPr>
          <w:u w:val="single"/>
        </w:rPr>
        <w:t>Week 3</w:t>
      </w:r>
    </w:p>
    <w:p w:rsidR="00996207" w:rsidRDefault="00996207" w:rsidP="00996207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 Skeletal System.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243-286, Elsevier, 2019. </w:t>
      </w:r>
    </w:p>
    <w:p w:rsidR="00104876" w:rsidRDefault="00104876" w:rsidP="00996207"/>
    <w:p w:rsidR="00104876" w:rsidRPr="00EE10C4" w:rsidRDefault="00104876" w:rsidP="00104876">
      <w:pPr>
        <w:rPr>
          <w:u w:val="single"/>
        </w:rPr>
      </w:pPr>
      <w:r>
        <w:rPr>
          <w:u w:val="single"/>
        </w:rPr>
        <w:t>Week 4</w:t>
      </w:r>
    </w:p>
    <w:p w:rsidR="00996207" w:rsidRDefault="00104876" w:rsidP="00996207">
      <w:proofErr w:type="spellStart"/>
      <w:r>
        <w:lastRenderedPageBreak/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 Radioactivity, radionuclides and radiopharmaceuticals.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1-18, Elsevier, 2019. </w:t>
      </w:r>
    </w:p>
    <w:p w:rsidR="00D70992" w:rsidRDefault="00D70992" w:rsidP="00996207">
      <w:pPr>
        <w:rPr>
          <w:u w:val="single"/>
        </w:rPr>
      </w:pPr>
    </w:p>
    <w:p w:rsidR="00C05E6E" w:rsidRPr="00EE10C4" w:rsidRDefault="00C05E6E" w:rsidP="00C05E6E">
      <w:pPr>
        <w:rPr>
          <w:u w:val="single"/>
        </w:rPr>
      </w:pPr>
      <w:r>
        <w:rPr>
          <w:u w:val="single"/>
        </w:rPr>
        <w:t>Week 5</w:t>
      </w:r>
    </w:p>
    <w:p w:rsidR="00C05E6E" w:rsidRPr="00C05E6E" w:rsidRDefault="00C05E6E" w:rsidP="00996207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 Respirato</w:t>
      </w:r>
      <w:r w:rsidR="00FC3583">
        <w:t>r</w:t>
      </w:r>
      <w:r>
        <w:t xml:space="preserve">y System.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175-212, Elsevier, 2019. </w:t>
      </w:r>
    </w:p>
    <w:p w:rsidR="00C05E6E" w:rsidRDefault="00C05E6E" w:rsidP="00996207">
      <w:pPr>
        <w:rPr>
          <w:u w:val="single"/>
        </w:rPr>
      </w:pPr>
    </w:p>
    <w:p w:rsidR="00996207" w:rsidRPr="00EE10C4" w:rsidRDefault="00C05E6E" w:rsidP="00996207">
      <w:pPr>
        <w:rPr>
          <w:u w:val="single"/>
        </w:rPr>
      </w:pPr>
      <w:r>
        <w:rPr>
          <w:u w:val="single"/>
        </w:rPr>
        <w:t>Week 6</w:t>
      </w:r>
    </w:p>
    <w:p w:rsidR="00996207" w:rsidRDefault="00996207" w:rsidP="00996207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 Gastrointestinal Tract.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213-242, Elsevier, 2019. </w:t>
      </w:r>
    </w:p>
    <w:p w:rsidR="00104876" w:rsidRDefault="00104876" w:rsidP="00996207"/>
    <w:p w:rsidR="00104876" w:rsidRPr="00EE10C4" w:rsidRDefault="00C05E6E" w:rsidP="00104876">
      <w:pPr>
        <w:rPr>
          <w:u w:val="single"/>
        </w:rPr>
      </w:pPr>
      <w:r>
        <w:rPr>
          <w:u w:val="single"/>
        </w:rPr>
        <w:t>Week 7</w:t>
      </w:r>
    </w:p>
    <w:p w:rsidR="00104876" w:rsidRDefault="00104876" w:rsidP="00104876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 Genitourinary system and adrenal glands.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287-314, Elsevier, 2019. </w:t>
      </w:r>
    </w:p>
    <w:p w:rsidR="00104876" w:rsidRDefault="00104876" w:rsidP="00996207"/>
    <w:p w:rsidR="00104876" w:rsidRPr="00EE10C4" w:rsidRDefault="00C05E6E" w:rsidP="00104876">
      <w:pPr>
        <w:rPr>
          <w:u w:val="single"/>
        </w:rPr>
      </w:pPr>
      <w:r>
        <w:rPr>
          <w:u w:val="single"/>
        </w:rPr>
        <w:lastRenderedPageBreak/>
        <w:t>Week 8</w:t>
      </w:r>
    </w:p>
    <w:p w:rsidR="00104876" w:rsidRDefault="00104876" w:rsidP="00104876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 Thyroid, parathyroid and adrenal glands.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85-115, Elsevier, 2019. </w:t>
      </w:r>
    </w:p>
    <w:p w:rsidR="00104876" w:rsidRDefault="00104876" w:rsidP="00104876"/>
    <w:p w:rsidR="00104876" w:rsidRPr="00EE10C4" w:rsidRDefault="00C05E6E" w:rsidP="00104876">
      <w:pPr>
        <w:rPr>
          <w:u w:val="single"/>
        </w:rPr>
      </w:pPr>
      <w:r>
        <w:rPr>
          <w:u w:val="single"/>
        </w:rPr>
        <w:t>Week 9</w:t>
      </w:r>
    </w:p>
    <w:p w:rsidR="00104876" w:rsidRDefault="00104876" w:rsidP="00104876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 Central Nervous System.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60-84, Elsevier, 2019. </w:t>
      </w:r>
    </w:p>
    <w:p w:rsidR="00002AD9" w:rsidRDefault="00002AD9" w:rsidP="00104876"/>
    <w:p w:rsidR="00002AD9" w:rsidRPr="00EE10C4" w:rsidRDefault="00C05E6E" w:rsidP="00002AD9">
      <w:pPr>
        <w:rPr>
          <w:u w:val="single"/>
        </w:rPr>
      </w:pPr>
      <w:r>
        <w:rPr>
          <w:u w:val="single"/>
        </w:rPr>
        <w:t>Week 10</w:t>
      </w:r>
    </w:p>
    <w:p w:rsidR="00002AD9" w:rsidRDefault="00002AD9" w:rsidP="00002AD9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 Non-PET Neoplasm Imaging and Radionuclide Therapy.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315-327, Elsevier, 2019. </w:t>
      </w:r>
    </w:p>
    <w:p w:rsidR="00CF26DE" w:rsidRDefault="00CF26DE" w:rsidP="00002AD9"/>
    <w:p w:rsidR="00CF26DE" w:rsidRPr="00EE10C4" w:rsidRDefault="00C05E6E" w:rsidP="00CF26DE">
      <w:pPr>
        <w:rPr>
          <w:u w:val="single"/>
        </w:rPr>
      </w:pPr>
      <w:r>
        <w:rPr>
          <w:u w:val="single"/>
        </w:rPr>
        <w:t>Week 11</w:t>
      </w:r>
    </w:p>
    <w:p w:rsidR="00CF26DE" w:rsidRDefault="00CF26DE" w:rsidP="00CF26DE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Inflammation and Infection Imaging.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362-381, Elsevier, 2019. </w:t>
      </w:r>
    </w:p>
    <w:p w:rsidR="001E1CA2" w:rsidRDefault="001E1CA2" w:rsidP="00CF26DE"/>
    <w:p w:rsidR="001E1CA2" w:rsidRPr="00EE10C4" w:rsidRDefault="00C05E6E" w:rsidP="001E1CA2">
      <w:pPr>
        <w:rPr>
          <w:u w:val="single"/>
        </w:rPr>
      </w:pPr>
      <w:r>
        <w:rPr>
          <w:u w:val="single"/>
        </w:rPr>
        <w:t>Week 12</w:t>
      </w:r>
    </w:p>
    <w:p w:rsidR="001E1CA2" w:rsidRDefault="001E1CA2" w:rsidP="001E1CA2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Instrumentation and Quality Control.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 xml:space="preserve">.  pp 19-59, Elsevier, 2019. </w:t>
      </w:r>
    </w:p>
    <w:p w:rsidR="00FC3583" w:rsidRDefault="00FC3583" w:rsidP="001E1CA2"/>
    <w:p w:rsidR="00FC3583" w:rsidRPr="00EE10C4" w:rsidRDefault="00FC3583" w:rsidP="00FC3583">
      <w:pPr>
        <w:rPr>
          <w:u w:val="single"/>
        </w:rPr>
      </w:pPr>
      <w:r>
        <w:rPr>
          <w:u w:val="single"/>
        </w:rPr>
        <w:t>Week 13</w:t>
      </w:r>
    </w:p>
    <w:p w:rsidR="00FC3583" w:rsidRDefault="00FC3583" w:rsidP="00FC3583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Authorized User and Radioisotope Safety.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>.  pp 19-59, Elsevier, 2019.</w:t>
      </w:r>
    </w:p>
    <w:p w:rsidR="00FC3583" w:rsidRDefault="00FC3583" w:rsidP="00FC3583"/>
    <w:p w:rsidR="00FC3583" w:rsidRPr="00EE10C4" w:rsidRDefault="00FC3583" w:rsidP="00FC3583">
      <w:pPr>
        <w:rPr>
          <w:u w:val="single"/>
        </w:rPr>
      </w:pPr>
      <w:r>
        <w:rPr>
          <w:u w:val="single"/>
        </w:rPr>
        <w:t>Week 14</w:t>
      </w:r>
    </w:p>
    <w:p w:rsidR="00FC3583" w:rsidRDefault="00FC3583" w:rsidP="00FC3583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Pregnancy and Breastfeeding</w:t>
      </w:r>
      <w:r w:rsidR="005305F7">
        <w:t>.</w:t>
      </w:r>
      <w:r>
        <w:t xml:space="preserve">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>.  pp 513-515, Elsevier, 2019.</w:t>
      </w:r>
    </w:p>
    <w:p w:rsidR="00FC3583" w:rsidRDefault="00FC3583" w:rsidP="00FC3583"/>
    <w:p w:rsidR="00FC3583" w:rsidRDefault="00FC3583" w:rsidP="00FC3583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</w:t>
      </w:r>
      <w:r w:rsidR="005305F7">
        <w:t>Emergency Procedures for Spills of Radioactive Materials and Special Circumstances</w:t>
      </w:r>
      <w:r>
        <w:t xml:space="preserve">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 w:rsidR="005305F7">
        <w:t>.  pp 522-523</w:t>
      </w:r>
      <w:r>
        <w:t>, Elsevier, 2019.</w:t>
      </w:r>
    </w:p>
    <w:p w:rsidR="005305F7" w:rsidRDefault="005305F7" w:rsidP="00FC3583"/>
    <w:p w:rsidR="005305F7" w:rsidRPr="00EE10C4" w:rsidRDefault="005305F7" w:rsidP="005305F7">
      <w:pPr>
        <w:rPr>
          <w:u w:val="single"/>
        </w:rPr>
      </w:pPr>
      <w:r>
        <w:rPr>
          <w:u w:val="single"/>
        </w:rPr>
        <w:t>Week 15 and 16</w:t>
      </w:r>
    </w:p>
    <w:p w:rsidR="005305F7" w:rsidRDefault="005305F7" w:rsidP="005305F7">
      <w:proofErr w:type="spellStart"/>
      <w:r>
        <w:t>Mettler</w:t>
      </w:r>
      <w:proofErr w:type="spellEnd"/>
      <w:r>
        <w:t xml:space="preserve"> FA, </w:t>
      </w:r>
      <w:proofErr w:type="spellStart"/>
      <w:r>
        <w:t>Guiberteau</w:t>
      </w:r>
      <w:proofErr w:type="spellEnd"/>
      <w:r>
        <w:t xml:space="preserve"> MJ: Unknown Case Sets.  </w:t>
      </w:r>
      <w:r w:rsidRPr="0042156A">
        <w:rPr>
          <w:i/>
        </w:rPr>
        <w:t>Essentials of Nuclear Medicine and Molecular Imaging</w:t>
      </w:r>
      <w:r>
        <w:rPr>
          <w:i/>
        </w:rPr>
        <w:t>, Seventh Edition</w:t>
      </w:r>
      <w:r>
        <w:t>.  pp 402-464, Elsevier, 2019.</w:t>
      </w:r>
    </w:p>
    <w:p w:rsidR="005305F7" w:rsidRPr="005305F7" w:rsidRDefault="005305F7" w:rsidP="00FC3583">
      <w:pPr>
        <w:rPr>
          <w:u w:val="single"/>
        </w:rPr>
      </w:pPr>
    </w:p>
    <w:p w:rsidR="00FC3583" w:rsidRDefault="00FC3583" w:rsidP="00FC3583"/>
    <w:p w:rsidR="00FC3583" w:rsidRDefault="00FC3583" w:rsidP="00FC3583"/>
    <w:p w:rsidR="00FC3583" w:rsidRDefault="00FC3583" w:rsidP="001E1CA2"/>
    <w:p w:rsidR="001E1CA2" w:rsidRDefault="001E1CA2" w:rsidP="00CF26DE"/>
    <w:p w:rsidR="00CF26DE" w:rsidRDefault="00CF26DE" w:rsidP="00002AD9"/>
    <w:p w:rsidR="00002AD9" w:rsidRDefault="00002AD9" w:rsidP="00104876"/>
    <w:p w:rsidR="00104876" w:rsidRDefault="00104876" w:rsidP="00104876"/>
    <w:p w:rsidR="00104876" w:rsidRDefault="00104876" w:rsidP="00996207"/>
    <w:p w:rsidR="00996207" w:rsidRDefault="00996207" w:rsidP="00996207"/>
    <w:p w:rsidR="00996207" w:rsidRDefault="00996207"/>
    <w:sectPr w:rsidR="0099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E3"/>
    <w:rsid w:val="00002AD9"/>
    <w:rsid w:val="00104876"/>
    <w:rsid w:val="001E1CA2"/>
    <w:rsid w:val="0042156A"/>
    <w:rsid w:val="005305F7"/>
    <w:rsid w:val="0077544F"/>
    <w:rsid w:val="00996207"/>
    <w:rsid w:val="00BF3B4F"/>
    <w:rsid w:val="00C05E6E"/>
    <w:rsid w:val="00CF26DE"/>
    <w:rsid w:val="00D70992"/>
    <w:rsid w:val="00ED0959"/>
    <w:rsid w:val="00ED1D37"/>
    <w:rsid w:val="00EE10C4"/>
    <w:rsid w:val="00FA24E3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2585"/>
  <w15:chartTrackingRefBased/>
  <w15:docId w15:val="{9EC64564-A12E-4E55-BD1D-E316F62A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Medical Center/Dartmouth Hitchcock Keene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H. Siegel</dc:creator>
  <cp:keywords/>
  <dc:description/>
  <cp:lastModifiedBy>Alan H. Siegel</cp:lastModifiedBy>
  <cp:revision>13</cp:revision>
  <dcterms:created xsi:type="dcterms:W3CDTF">2020-10-26T13:57:00Z</dcterms:created>
  <dcterms:modified xsi:type="dcterms:W3CDTF">2022-01-19T21:19:00Z</dcterms:modified>
</cp:coreProperties>
</file>