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D1A8" w14:textId="77777777" w:rsidR="009879F7" w:rsidRPr="009879F7" w:rsidRDefault="009879F7" w:rsidP="000A7B76">
      <w:pPr>
        <w:spacing w:after="0"/>
        <w:rPr>
          <w:rFonts w:cstheme="minorHAnsi"/>
          <w:color w:val="FF0000"/>
        </w:rPr>
      </w:pPr>
      <w:r w:rsidRPr="009879F7">
        <w:rPr>
          <w:rFonts w:cstheme="minorHAnsi"/>
          <w:color w:val="FF0000"/>
        </w:rPr>
        <w:t xml:space="preserve">DATE </w:t>
      </w:r>
    </w:p>
    <w:p w14:paraId="3D07E5A2" w14:textId="77777777" w:rsidR="009879F7" w:rsidRPr="009879F7" w:rsidRDefault="009879F7" w:rsidP="000A7B76">
      <w:pPr>
        <w:spacing w:after="0"/>
        <w:rPr>
          <w:rFonts w:cstheme="minorHAnsi"/>
          <w:color w:val="FF0000"/>
        </w:rPr>
      </w:pPr>
    </w:p>
    <w:p w14:paraId="73015C41" w14:textId="77777777" w:rsidR="009879F7" w:rsidRPr="009879F7" w:rsidRDefault="009879F7" w:rsidP="000A7B76">
      <w:pPr>
        <w:spacing w:after="0"/>
        <w:rPr>
          <w:rFonts w:cstheme="minorHAnsi"/>
          <w:color w:val="FF0000"/>
        </w:rPr>
      </w:pPr>
      <w:r w:rsidRPr="009879F7">
        <w:rPr>
          <w:rFonts w:cstheme="minorHAnsi"/>
          <w:color w:val="FF0000"/>
        </w:rPr>
        <w:t xml:space="preserve">NAME </w:t>
      </w:r>
    </w:p>
    <w:p w14:paraId="163D12BE" w14:textId="77777777" w:rsidR="009879F7" w:rsidRPr="009879F7" w:rsidRDefault="009879F7" w:rsidP="000A7B76">
      <w:pPr>
        <w:spacing w:after="0"/>
        <w:rPr>
          <w:rFonts w:cstheme="minorHAnsi"/>
          <w:color w:val="FF0000"/>
        </w:rPr>
      </w:pPr>
      <w:r w:rsidRPr="009879F7">
        <w:rPr>
          <w:rFonts w:cstheme="minorHAnsi"/>
          <w:color w:val="FF0000"/>
        </w:rPr>
        <w:t xml:space="preserve">ADDRESS </w:t>
      </w:r>
    </w:p>
    <w:p w14:paraId="4004B081" w14:textId="77777777" w:rsidR="009879F7" w:rsidRPr="009879F7" w:rsidRDefault="009879F7" w:rsidP="000A7B76">
      <w:pPr>
        <w:spacing w:after="0"/>
        <w:rPr>
          <w:rFonts w:cstheme="minorHAnsi"/>
          <w:color w:val="FF0000"/>
        </w:rPr>
      </w:pPr>
      <w:r w:rsidRPr="009879F7">
        <w:rPr>
          <w:rFonts w:cstheme="minorHAnsi"/>
          <w:color w:val="FF0000"/>
        </w:rPr>
        <w:t>CITY, STATE ZIP</w:t>
      </w:r>
    </w:p>
    <w:p w14:paraId="0EF42885" w14:textId="77777777" w:rsidR="009879F7" w:rsidRPr="009879F7" w:rsidRDefault="009879F7" w:rsidP="000A7B76">
      <w:pPr>
        <w:spacing w:after="0"/>
        <w:rPr>
          <w:rFonts w:cstheme="minorHAnsi"/>
          <w:color w:val="FF0000"/>
        </w:rPr>
      </w:pPr>
    </w:p>
    <w:p w14:paraId="47C3401F" w14:textId="701D91AC" w:rsidR="009879F7" w:rsidRPr="00583ECC" w:rsidRDefault="009879F7" w:rsidP="000A7B76">
      <w:pPr>
        <w:spacing w:after="0"/>
        <w:rPr>
          <w:rFonts w:cstheme="minorHAnsi"/>
          <w:color w:val="FF0000"/>
        </w:rPr>
      </w:pPr>
      <w:r w:rsidRPr="009879F7">
        <w:rPr>
          <w:rFonts w:cstheme="minorHAnsi"/>
          <w:color w:val="FF0000"/>
        </w:rPr>
        <w:t>Dear Dr. NAME:</w:t>
      </w:r>
    </w:p>
    <w:p w14:paraId="396A74BD" w14:textId="77777777" w:rsidR="009879F7" w:rsidRPr="009879F7" w:rsidRDefault="009879F7" w:rsidP="000A7B76">
      <w:pPr>
        <w:spacing w:after="0"/>
        <w:rPr>
          <w:rFonts w:cstheme="minorHAnsi"/>
          <w:color w:val="FF0000"/>
        </w:rPr>
      </w:pPr>
    </w:p>
    <w:p w14:paraId="60596FB5" w14:textId="1F342BC9" w:rsidR="009E251F" w:rsidRDefault="00146630" w:rsidP="000A7B76">
      <w:pPr>
        <w:spacing w:after="0"/>
        <w:rPr>
          <w:rFonts w:cstheme="minorHAnsi"/>
        </w:rPr>
      </w:pPr>
      <w:r w:rsidRPr="00583ECC">
        <w:rPr>
          <w:rFonts w:cstheme="minorHAnsi"/>
        </w:rPr>
        <w:t xml:space="preserve">It is my pleasure to offer you a position as </w:t>
      </w:r>
      <w:r w:rsidRPr="00583ECC">
        <w:rPr>
          <w:rFonts w:cstheme="minorHAnsi"/>
          <w:color w:val="FF0000"/>
        </w:rPr>
        <w:t xml:space="preserve">Research </w:t>
      </w:r>
      <w:r w:rsidR="00241264" w:rsidRPr="00583ECC">
        <w:rPr>
          <w:rFonts w:cstheme="minorHAnsi"/>
          <w:color w:val="FF0000"/>
        </w:rPr>
        <w:t>Scientist (Basic, Senior, Principal)</w:t>
      </w:r>
      <w:r w:rsidRPr="00583ECC">
        <w:rPr>
          <w:rFonts w:cstheme="minorHAnsi"/>
          <w:color w:val="FF0000"/>
        </w:rPr>
        <w:t xml:space="preserve"> </w:t>
      </w:r>
      <w:r w:rsidRPr="00583ECC">
        <w:rPr>
          <w:rFonts w:cstheme="minorHAnsi"/>
        </w:rPr>
        <w:t xml:space="preserve">in the Department of </w:t>
      </w:r>
      <w:r w:rsidRPr="00583ECC">
        <w:rPr>
          <w:rFonts w:cstheme="minorHAnsi"/>
          <w:color w:val="FF0000"/>
        </w:rPr>
        <w:t xml:space="preserve">XXXX </w:t>
      </w:r>
      <w:r w:rsidRPr="00583ECC">
        <w:rPr>
          <w:rFonts w:cstheme="minorHAnsi"/>
        </w:rPr>
        <w:t xml:space="preserve">as a </w:t>
      </w:r>
      <w:r w:rsidRPr="00583ECC">
        <w:rPr>
          <w:rFonts w:cstheme="minorHAnsi"/>
          <w:color w:val="FF0000"/>
        </w:rPr>
        <w:t xml:space="preserve">X.0 </w:t>
      </w:r>
      <w:r w:rsidRPr="00583ECC">
        <w:rPr>
          <w:rFonts w:cstheme="minorHAnsi"/>
        </w:rPr>
        <w:t xml:space="preserve">FTE at the Geisel School of Medicine at Dartmouth beginning </w:t>
      </w:r>
      <w:r w:rsidRPr="00583ECC">
        <w:rPr>
          <w:rFonts w:cstheme="minorHAnsi"/>
          <w:color w:val="FF0000"/>
        </w:rPr>
        <w:t>DATE</w:t>
      </w:r>
      <w:r w:rsidRPr="00583ECC">
        <w:rPr>
          <w:rFonts w:cstheme="minorHAnsi"/>
        </w:rPr>
        <w:t xml:space="preserve">. Research </w:t>
      </w:r>
      <w:r w:rsidR="00241264" w:rsidRPr="00583ECC">
        <w:rPr>
          <w:rFonts w:cstheme="minorHAnsi"/>
        </w:rPr>
        <w:t>Scientists</w:t>
      </w:r>
      <w:r w:rsidRPr="00583ECC">
        <w:rPr>
          <w:rFonts w:cstheme="minorHAnsi"/>
        </w:rPr>
        <w:t xml:space="preserve"> are non-faculty members of the</w:t>
      </w:r>
      <w:r w:rsidR="00241264" w:rsidRPr="00583ECC">
        <w:rPr>
          <w:rFonts w:cstheme="minorHAnsi"/>
        </w:rPr>
        <w:t xml:space="preserve"> academic community at Dartmouth</w:t>
      </w:r>
      <w:r w:rsidRPr="00583ECC">
        <w:rPr>
          <w:rFonts w:cstheme="minorHAnsi"/>
        </w:rPr>
        <w:t xml:space="preserve">. You will be working under the supervision of Dr. </w:t>
      </w:r>
      <w:r w:rsidRPr="00583ECC">
        <w:rPr>
          <w:rFonts w:cstheme="minorHAnsi"/>
          <w:color w:val="FF0000"/>
        </w:rPr>
        <w:t xml:space="preserve">XXXX </w:t>
      </w:r>
      <w:r w:rsidRPr="00583ECC">
        <w:rPr>
          <w:rFonts w:cstheme="minorHAnsi"/>
        </w:rPr>
        <w:t xml:space="preserve">on projects </w:t>
      </w:r>
      <w:r w:rsidR="00241264" w:rsidRPr="00583ECC">
        <w:rPr>
          <w:rFonts w:cstheme="minorHAnsi"/>
        </w:rPr>
        <w:t xml:space="preserve">related to </w:t>
      </w:r>
      <w:r w:rsidRPr="00583ECC">
        <w:rPr>
          <w:rFonts w:cstheme="minorHAnsi"/>
        </w:rPr>
        <w:t>[</w:t>
      </w:r>
      <w:r w:rsidRPr="00583ECC">
        <w:rPr>
          <w:rFonts w:cstheme="minorHAnsi"/>
          <w:color w:val="FF0000"/>
        </w:rPr>
        <w:t>brief</w:t>
      </w:r>
      <w:r w:rsidR="00241264" w:rsidRPr="00583ECC">
        <w:rPr>
          <w:rFonts w:cstheme="minorHAnsi"/>
          <w:color w:val="FF0000"/>
        </w:rPr>
        <w:t xml:space="preserve"> summary</w:t>
      </w:r>
      <w:r w:rsidRPr="00583ECC">
        <w:rPr>
          <w:rFonts w:cstheme="minorHAnsi"/>
        </w:rPr>
        <w:t xml:space="preserve">]. Your initial appointment will extend to </w:t>
      </w:r>
      <w:r w:rsidR="009E251F" w:rsidRPr="00583ECC">
        <w:rPr>
          <w:rFonts w:cstheme="minorHAnsi"/>
        </w:rPr>
        <w:t>[</w:t>
      </w:r>
      <w:r w:rsidR="009E251F" w:rsidRPr="00583ECC">
        <w:rPr>
          <w:rFonts w:cstheme="minorHAnsi"/>
          <w:color w:val="FF0000"/>
        </w:rPr>
        <w:t>June 30 of this year’s date unless appointment is made after Jan 1 in the current year; if after Jan 1, extend to June 30 of subsequent year</w:t>
      </w:r>
      <w:r w:rsidR="009E251F" w:rsidRPr="00583ECC">
        <w:rPr>
          <w:rFonts w:cstheme="minorHAnsi"/>
        </w:rPr>
        <w:t>]</w:t>
      </w:r>
      <w:r w:rsidR="00147570">
        <w:rPr>
          <w:rFonts w:cstheme="minorHAnsi"/>
        </w:rPr>
        <w:t>,</w:t>
      </w:r>
      <w:r w:rsidR="009E251F" w:rsidRPr="00583ECC">
        <w:rPr>
          <w:rFonts w:cstheme="minorHAnsi"/>
        </w:rPr>
        <w:t xml:space="preserve"> and yo</w:t>
      </w:r>
      <w:r w:rsidR="00241264" w:rsidRPr="00583ECC">
        <w:rPr>
          <w:rFonts w:cstheme="minorHAnsi"/>
        </w:rPr>
        <w:t>ur initial annual salary for this</w:t>
      </w:r>
      <w:r w:rsidR="009E251F" w:rsidRPr="00583ECC">
        <w:rPr>
          <w:rFonts w:cstheme="minorHAnsi"/>
        </w:rPr>
        <w:t xml:space="preserve"> </w:t>
      </w:r>
      <w:r w:rsidR="009E251F" w:rsidRPr="00583ECC">
        <w:rPr>
          <w:rFonts w:cstheme="minorHAnsi"/>
          <w:color w:val="FF0000"/>
        </w:rPr>
        <w:t xml:space="preserve">X.0 </w:t>
      </w:r>
      <w:r w:rsidR="009E251F" w:rsidRPr="00583ECC">
        <w:rPr>
          <w:rFonts w:cstheme="minorHAnsi"/>
        </w:rPr>
        <w:t xml:space="preserve">FTE position will be </w:t>
      </w:r>
      <w:r w:rsidR="009E251F" w:rsidRPr="00583ECC">
        <w:rPr>
          <w:rFonts w:cstheme="minorHAnsi"/>
          <w:color w:val="FF0000"/>
        </w:rPr>
        <w:t>$XX,000</w:t>
      </w:r>
      <w:r w:rsidR="009E251F" w:rsidRPr="00583ECC">
        <w:rPr>
          <w:rFonts w:cstheme="minorHAnsi"/>
        </w:rPr>
        <w:t xml:space="preserve"> and paid monthly.</w:t>
      </w:r>
      <w:r w:rsidR="00241264" w:rsidRPr="00583ECC">
        <w:rPr>
          <w:rFonts w:cstheme="minorHAnsi"/>
        </w:rPr>
        <w:t xml:space="preserve"> </w:t>
      </w:r>
      <w:r w:rsidR="009E251F" w:rsidRPr="00583ECC">
        <w:rPr>
          <w:rFonts w:cstheme="minorHAnsi"/>
        </w:rPr>
        <w:t xml:space="preserve">This appointment </w:t>
      </w:r>
      <w:r w:rsidR="00922D46" w:rsidRPr="00583ECC">
        <w:rPr>
          <w:rFonts w:cstheme="minorHAnsi"/>
        </w:rPr>
        <w:t xml:space="preserve">and employment </w:t>
      </w:r>
      <w:r w:rsidR="009E251F" w:rsidRPr="00583ECC">
        <w:rPr>
          <w:rFonts w:cstheme="minorHAnsi"/>
        </w:rPr>
        <w:t xml:space="preserve">may be renewed contingent upon availability of funds </w:t>
      </w:r>
      <w:r w:rsidR="00241264" w:rsidRPr="00583ECC">
        <w:rPr>
          <w:rFonts w:cstheme="minorHAnsi"/>
        </w:rPr>
        <w:t xml:space="preserve">to </w:t>
      </w:r>
      <w:r w:rsidR="009E251F" w:rsidRPr="00583ECC">
        <w:rPr>
          <w:rFonts w:cstheme="minorHAnsi"/>
        </w:rPr>
        <w:t>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r w:rsidR="00165062">
        <w:rPr>
          <w:rFonts w:cstheme="minorHAnsi"/>
        </w:rPr>
        <w:t xml:space="preserve"> Note that, should your start date occur on or after March 1, 2021, you would not be eligible for the upcoming (July 1, 2021) merit increase cycle, but would be eligible to participate in subsequent annual merit increase programs.</w:t>
      </w:r>
    </w:p>
    <w:p w14:paraId="2AFB7244" w14:textId="77777777" w:rsidR="000A7B76" w:rsidRPr="00583ECC" w:rsidRDefault="000A7B76" w:rsidP="000A7B76">
      <w:pPr>
        <w:spacing w:after="0"/>
        <w:rPr>
          <w:rFonts w:cstheme="minorHAnsi"/>
        </w:rPr>
      </w:pPr>
    </w:p>
    <w:p w14:paraId="6E49B32C" w14:textId="77777777" w:rsidR="003F2F04" w:rsidRPr="003F2F04" w:rsidRDefault="000A7B76" w:rsidP="003F2F04">
      <w:pPr>
        <w:spacing w:after="0"/>
        <w:rPr>
          <w:rFonts w:cstheme="minorHAnsi"/>
        </w:rPr>
      </w:pPr>
      <w:r>
        <w:rPr>
          <w:rFonts w:cstheme="minorHAnsi"/>
        </w:rPr>
        <w:t>Information on appointments, promotions and other matters pertinent to faculty and non-faculty academics may be found online in the document entitled Academic Appointments, Promotions</w:t>
      </w:r>
      <w:r w:rsidR="00317680">
        <w:rPr>
          <w:rFonts w:cstheme="minorHAnsi"/>
        </w:rPr>
        <w:t>,</w:t>
      </w:r>
      <w:r>
        <w:rPr>
          <w:rFonts w:cstheme="minorHAnsi"/>
        </w:rPr>
        <w:t xml:space="preserve"> and Titles at the Geisel School of Medicine at Dartmouth (APT document) on </w:t>
      </w:r>
      <w:r w:rsidR="003F2F04" w:rsidRPr="003F2F04">
        <w:rPr>
          <w:rFonts w:cstheme="minorHAnsi"/>
        </w:rPr>
        <w:t xml:space="preserve">the Office of Academic Affairs site at: </w:t>
      </w:r>
      <w:hyperlink r:id="rId8" w:history="1">
        <w:r w:rsidR="003F2F04" w:rsidRPr="003F2F04">
          <w:rPr>
            <w:rStyle w:val="Hyperlink"/>
            <w:rFonts w:cstheme="minorHAnsi"/>
          </w:rPr>
          <w:t>https://geiselmed.dartmouth.edu/oaa/document/appointments-promotions-titles/</w:t>
        </w:r>
      </w:hyperlink>
      <w:r w:rsidR="003F2F04" w:rsidRPr="003F2F04">
        <w:rPr>
          <w:rFonts w:cstheme="minorHAnsi"/>
        </w:rPr>
        <w:t>.</w:t>
      </w:r>
    </w:p>
    <w:p w14:paraId="49FEFC67" w14:textId="1C6B8CC2" w:rsidR="009879F7" w:rsidRPr="00583ECC" w:rsidRDefault="009879F7" w:rsidP="000A7B76">
      <w:pPr>
        <w:spacing w:after="0"/>
        <w:rPr>
          <w:rFonts w:cstheme="minorHAnsi"/>
        </w:rPr>
      </w:pPr>
    </w:p>
    <w:p w14:paraId="09DA848C" w14:textId="5625CAC4" w:rsidR="00B676A3" w:rsidRPr="00583ECC" w:rsidRDefault="00B676A3" w:rsidP="000A7B76">
      <w:pPr>
        <w:spacing w:after="0"/>
        <w:rPr>
          <w:rStyle w:val="Hyperlink"/>
          <w:rFonts w:cstheme="minorHAnsi"/>
          <w:i/>
          <w:color w:val="auto"/>
          <w:u w:val="none"/>
        </w:rPr>
      </w:pPr>
      <w:r w:rsidRPr="00583ECC">
        <w:rPr>
          <w:rFonts w:cstheme="minorHAnsi"/>
          <w:i/>
          <w:color w:val="FF0000"/>
        </w:rPr>
        <w:t>(Note:  text not to be included in letter:  salaries must meet the FLSA minimum and should follow guidelines established by the NIH for postdoctoral fellows</w:t>
      </w:r>
      <w:r w:rsidRPr="00583ECC">
        <w:rPr>
          <w:rFonts w:cstheme="minorHAnsi"/>
          <w:i/>
        </w:rPr>
        <w:t xml:space="preserve"> </w:t>
      </w:r>
      <w:r w:rsidRPr="00583ECC">
        <w:rPr>
          <w:rFonts w:cstheme="minorHAnsi"/>
          <w:i/>
          <w:color w:val="FF0000"/>
        </w:rPr>
        <w:t>(</w:t>
      </w:r>
      <w:r w:rsidRPr="00583ECC">
        <w:rPr>
          <w:rStyle w:val="Hyperlink"/>
          <w:rFonts w:cstheme="minorHAnsi"/>
          <w:i/>
        </w:rPr>
        <w:t>https://grants.nih.gov/grants/guide/notice-files/NOT-OD-17-002.html</w:t>
      </w:r>
      <w:r w:rsidRPr="00583ECC">
        <w:rPr>
          <w:rStyle w:val="Hyperlink"/>
          <w:rFonts w:cstheme="minorHAnsi"/>
          <w:i/>
          <w:color w:val="auto"/>
          <w:u w:val="none"/>
        </w:rPr>
        <w:t xml:space="preserve"> </w:t>
      </w:r>
      <w:r w:rsidRPr="00583ECC">
        <w:rPr>
          <w:rStyle w:val="Hyperlink"/>
          <w:rFonts w:cstheme="minorHAnsi"/>
          <w:i/>
          <w:color w:val="FF0000"/>
          <w:u w:val="none"/>
        </w:rPr>
        <w:t>or updates)</w:t>
      </w:r>
      <w:r w:rsidRPr="00583ECC">
        <w:rPr>
          <w:rStyle w:val="Hyperlink"/>
          <w:rFonts w:cstheme="minorHAnsi"/>
          <w:i/>
          <w:color w:val="auto"/>
          <w:u w:val="none"/>
        </w:rPr>
        <w:t>.</w:t>
      </w:r>
    </w:p>
    <w:p w14:paraId="02E0A8C2" w14:textId="77777777" w:rsidR="009879F7" w:rsidRPr="00583ECC" w:rsidRDefault="009879F7" w:rsidP="000A7B76">
      <w:pPr>
        <w:spacing w:after="0"/>
        <w:rPr>
          <w:rStyle w:val="Hyperlink"/>
          <w:rFonts w:cstheme="minorHAnsi"/>
          <w:i/>
          <w:color w:val="auto"/>
          <w:u w:val="none"/>
        </w:rPr>
      </w:pPr>
    </w:p>
    <w:p w14:paraId="6779140C" w14:textId="77777777" w:rsidR="00352A4D" w:rsidRDefault="00352A4D" w:rsidP="00352A4D">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w:t>
      </w:r>
      <w:proofErr w:type="gramStart"/>
      <w:r w:rsidRPr="00CF7B61">
        <w:rPr>
          <w:rStyle w:val="Hyperlink"/>
          <w:rFonts w:cstheme="minorHAnsi"/>
          <w:color w:val="auto"/>
          <w:u w:val="none"/>
        </w:rPr>
        <w:t>all of</w:t>
      </w:r>
      <w:proofErr w:type="gramEnd"/>
      <w:r w:rsidRPr="00CF7B61">
        <w:rPr>
          <w:rStyle w:val="Hyperlink"/>
          <w:rFonts w:cstheme="minorHAnsi"/>
          <w:color w:val="auto"/>
          <w:u w:val="none"/>
        </w:rPr>
        <w:t xml:space="preserve">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2B0302DA" w14:textId="77777777" w:rsidR="00352A4D" w:rsidRDefault="00352A4D" w:rsidP="00352A4D">
      <w:pPr>
        <w:spacing w:after="0"/>
        <w:rPr>
          <w:rStyle w:val="Hyperlink"/>
          <w:rFonts w:cstheme="minorHAnsi"/>
          <w:color w:val="auto"/>
          <w:u w:val="none"/>
        </w:rPr>
      </w:pPr>
    </w:p>
    <w:p w14:paraId="2D912DA7" w14:textId="77777777" w:rsidR="00352A4D" w:rsidRDefault="00352A4D" w:rsidP="00352A4D">
      <w:pPr>
        <w:spacing w:after="0"/>
        <w:rPr>
          <w:rStyle w:val="Hyperlink"/>
          <w:rFonts w:cstheme="minorHAnsi"/>
          <w:i/>
          <w:color w:val="FF0000"/>
          <w:u w:val="none"/>
        </w:rPr>
      </w:pPr>
      <w:r>
        <w:rPr>
          <w:rStyle w:val="Hyperlink"/>
          <w:rFonts w:cstheme="minorHAnsi"/>
          <w:i/>
          <w:color w:val="FF0000"/>
          <w:u w:val="none"/>
        </w:rPr>
        <w:lastRenderedPageBreak/>
        <w:t>*Hiring of research scientists without terminal degrees is expected to be highly limited.  If approved by Dean’s Office.</w:t>
      </w:r>
    </w:p>
    <w:p w14:paraId="35912BF2" w14:textId="77777777" w:rsidR="00352A4D" w:rsidRDefault="00352A4D" w:rsidP="00352A4D">
      <w:pPr>
        <w:spacing w:after="0"/>
        <w:rPr>
          <w:rStyle w:val="Hyperlink"/>
          <w:rFonts w:cstheme="minorHAnsi"/>
          <w:i/>
          <w:color w:val="FF0000"/>
          <w:u w:val="none"/>
        </w:rPr>
      </w:pPr>
    </w:p>
    <w:p w14:paraId="1D4FB94F" w14:textId="77777777" w:rsidR="00352A4D" w:rsidRPr="006D07D0" w:rsidRDefault="00352A4D" w:rsidP="00352A4D">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550456A8" w14:textId="77777777" w:rsidR="00347393" w:rsidRPr="00583ECC" w:rsidRDefault="00347393" w:rsidP="000A7B76">
      <w:pPr>
        <w:spacing w:after="0"/>
        <w:rPr>
          <w:rStyle w:val="Hyperlink"/>
          <w:rFonts w:cstheme="minorHAnsi"/>
          <w:color w:val="auto"/>
          <w:u w:val="none"/>
        </w:rPr>
      </w:pPr>
    </w:p>
    <w:p w14:paraId="5BF3F185" w14:textId="1E038C13" w:rsidR="00E66FAD" w:rsidRPr="00583ECC" w:rsidRDefault="00E66FAD" w:rsidP="000A7B76">
      <w:pPr>
        <w:spacing w:after="0"/>
        <w:rPr>
          <w:rStyle w:val="Hyperlink"/>
          <w:rFonts w:cstheme="minorHAnsi"/>
          <w:color w:val="auto"/>
          <w:u w:val="none"/>
        </w:rPr>
      </w:pPr>
      <w:r w:rsidRPr="00583ECC">
        <w:rPr>
          <w:rStyle w:val="Hyperlink"/>
          <w:rFonts w:cstheme="minorHAnsi"/>
          <w:i/>
          <w:color w:val="auto"/>
        </w:rPr>
        <w:t>Benefits</w:t>
      </w:r>
      <w:r w:rsidRPr="00583ECC">
        <w:rPr>
          <w:rStyle w:val="Hyperlink"/>
          <w:rFonts w:cstheme="minorHAnsi"/>
          <w:color w:val="auto"/>
          <w:u w:val="none"/>
        </w:rPr>
        <w:t>:</w:t>
      </w:r>
    </w:p>
    <w:p w14:paraId="09216E87" w14:textId="77777777" w:rsidR="009879F7" w:rsidRPr="00583ECC" w:rsidRDefault="009879F7" w:rsidP="000A7B76">
      <w:pPr>
        <w:spacing w:after="0"/>
        <w:rPr>
          <w:rStyle w:val="Hyperlink"/>
          <w:rFonts w:cstheme="minorHAnsi"/>
          <w:color w:val="auto"/>
          <w:u w:val="none"/>
        </w:rPr>
      </w:pPr>
    </w:p>
    <w:p w14:paraId="2A111184" w14:textId="1672FC60" w:rsidR="00922EB0" w:rsidRPr="007765B2" w:rsidRDefault="00F2443D" w:rsidP="007C57C6">
      <w:pPr>
        <w:spacing w:after="0"/>
        <w:rPr>
          <w:rFonts w:cstheme="minorHAnsi"/>
        </w:rPr>
      </w:pPr>
      <w:r w:rsidRPr="00F2443D">
        <w:rPr>
          <w:rFonts w:cstheme="minorHAnsi"/>
        </w:rPr>
        <w:t>Your employment as a Research Scientist entitles you to the benefits provided by Dartmouth College. Information on benefits provided by Dartmouth College may be found on our website: </w:t>
      </w:r>
      <w:r w:rsidR="00BD4699">
        <w:rPr>
          <w:rStyle w:val="Hyperlink"/>
          <w:rFonts w:cstheme="minorHAnsi"/>
        </w:rPr>
        <w:t>https://www.dartmouth.edu/hrs/benefits/index.html</w:t>
      </w:r>
      <w:r w:rsidRPr="00F2443D">
        <w:rPr>
          <w:rFonts w:cstheme="minorHAnsi"/>
        </w:rPr>
        <w:t> or you can call Human Resources directly at 603-646-3588. Please note that Research Scientists</w:t>
      </w:r>
      <w:r w:rsidR="00922EB0">
        <w:rPr>
          <w:rFonts w:cstheme="minorHAnsi"/>
        </w:rPr>
        <w:t>, as exempt staff,</w:t>
      </w:r>
      <w:r w:rsidRPr="00F2443D">
        <w:rPr>
          <w:rFonts w:cstheme="minorHAnsi"/>
        </w:rPr>
        <w:t xml:space="preserve"> are provided 22 calendar days of vacation per academic year, and that these days do not carry forward from year to year. Each academic year begins July 1. In the academic year in which you leave Dartmouth, you will be paid for any unused vacation days. You are encouraged to use all the days available to you</w:t>
      </w:r>
      <w:r w:rsidR="007F0FFA">
        <w:rPr>
          <w:rFonts w:cstheme="minorHAnsi"/>
        </w:rPr>
        <w:t xml:space="preserve"> </w:t>
      </w:r>
      <w:proofErr w:type="gramStart"/>
      <w:r w:rsidR="007F0FFA" w:rsidRPr="007F0FFA">
        <w:rPr>
          <w:rFonts w:cstheme="minorHAnsi"/>
        </w:rPr>
        <w:t>during the course of</w:t>
      </w:r>
      <w:proofErr w:type="gramEnd"/>
      <w:r w:rsidR="007F0FFA" w:rsidRPr="007F0FFA">
        <w:rPr>
          <w:rFonts w:cstheme="minorHAnsi"/>
        </w:rPr>
        <w:t xml:space="preserve"> your employment</w:t>
      </w:r>
      <w:r w:rsidRPr="00F2443D">
        <w:rPr>
          <w:rFonts w:cstheme="minorHAnsi"/>
        </w:rPr>
        <w:t>. Please be sure to make your department administrator aware of your anticipated date of departure well in advance of this date. </w:t>
      </w:r>
      <w:r w:rsidR="00922EB0">
        <w:rPr>
          <w:rFonts w:cstheme="minorHAnsi"/>
        </w:rPr>
        <w:t>In addition</w:t>
      </w:r>
      <w:r w:rsidR="00922EB0" w:rsidRPr="00922EB0">
        <w:rPr>
          <w:rFonts w:cstheme="minorHAnsi"/>
        </w:rPr>
        <w:t xml:space="preserve"> </w:t>
      </w:r>
      <w:r w:rsidR="00922EB0" w:rsidRPr="00F87938">
        <w:rPr>
          <w:rFonts w:ascii="Calibri" w:hAnsi="Calibri" w:cs="Calibri"/>
        </w:rPr>
        <w:t>to making yourself familiar with the information provided on the Dartmouth HR site, please contact the Dean</w:t>
      </w:r>
      <w:r w:rsidR="00922EB0">
        <w:rPr>
          <w:rFonts w:ascii="Calibri" w:hAnsi="Calibri" w:cs="Calibri"/>
        </w:rPr>
        <w:t xml:space="preserve">’s Office </w:t>
      </w:r>
      <w:r w:rsidR="00922EB0" w:rsidRPr="00F87938">
        <w:rPr>
          <w:rFonts w:ascii="Calibri" w:hAnsi="Calibri" w:cs="Calibri"/>
        </w:rPr>
        <w:t xml:space="preserve">at Geisel if you have questions on the benefits you are afforded as a Research </w:t>
      </w:r>
      <w:r w:rsidR="00706445">
        <w:rPr>
          <w:rFonts w:ascii="Calibri" w:hAnsi="Calibri" w:cs="Calibri"/>
        </w:rPr>
        <w:t>Scientist</w:t>
      </w:r>
      <w:r w:rsidR="00706445" w:rsidRPr="00F87938">
        <w:rPr>
          <w:rFonts w:ascii="Calibri" w:hAnsi="Calibri" w:cs="Calibri"/>
        </w:rPr>
        <w:t xml:space="preserve"> </w:t>
      </w:r>
      <w:r w:rsidR="00922EB0" w:rsidRPr="00F87938">
        <w:rPr>
          <w:rFonts w:ascii="Calibri" w:hAnsi="Calibri" w:cs="Calibri"/>
        </w:rPr>
        <w:t>at Geisel.</w:t>
      </w:r>
    </w:p>
    <w:p w14:paraId="7BF7D67B" w14:textId="77777777" w:rsidR="00F2443D" w:rsidRPr="00F2443D" w:rsidRDefault="00F2443D" w:rsidP="00F2443D">
      <w:pPr>
        <w:spacing w:after="0"/>
        <w:rPr>
          <w:rFonts w:cstheme="minorHAnsi"/>
        </w:rPr>
      </w:pPr>
    </w:p>
    <w:p w14:paraId="7E06FFC9" w14:textId="0D841437" w:rsidR="009879F7" w:rsidRPr="00583ECC" w:rsidRDefault="00165062" w:rsidP="00165062">
      <w:pPr>
        <w:rPr>
          <w:rStyle w:val="Hyperlink"/>
          <w:rFonts w:cstheme="minorHAnsi"/>
          <w:color w:val="auto"/>
          <w:u w:val="none"/>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Additional information for academic personnel at Geisel can be found on the Office of Academic Affairs site (</w:t>
      </w:r>
      <w:hyperlink r:id="rId9" w:history="1">
        <w:r w:rsidRPr="00E74D8B">
          <w:rPr>
            <w:rStyle w:val="Hyperlink"/>
            <w:rFonts w:cstheme="minorHAnsi"/>
          </w:rPr>
          <w:t>https://geiselmed.dartmouth.edu/oaa/</w:t>
        </w:r>
      </w:hyperlink>
      <w:r w:rsidRPr="00E74D8B">
        <w:rPr>
          <w:rFonts w:cstheme="minorHAnsi"/>
        </w:rPr>
        <w:t>).</w:t>
      </w:r>
    </w:p>
    <w:p w14:paraId="524FD002" w14:textId="1372CC65" w:rsidR="00E66FAD" w:rsidRPr="00583ECC" w:rsidRDefault="00E66FAD" w:rsidP="000A7B76">
      <w:pPr>
        <w:pStyle w:val="Footer"/>
        <w:tabs>
          <w:tab w:val="left" w:pos="810"/>
        </w:tabs>
        <w:rPr>
          <w:rFonts w:cstheme="minorHAnsi"/>
        </w:rPr>
      </w:pPr>
      <w:r w:rsidRPr="00583ECC">
        <w:rPr>
          <w:rFonts w:cstheme="minorHAnsi"/>
          <w:i/>
          <w:u w:val="single"/>
        </w:rPr>
        <w:t>Relocation expenses</w:t>
      </w:r>
      <w:r w:rsidRPr="00583ECC">
        <w:rPr>
          <w:rFonts w:cstheme="minorHAnsi"/>
        </w:rPr>
        <w:t xml:space="preserve">: </w:t>
      </w:r>
    </w:p>
    <w:p w14:paraId="5AEBB2E5" w14:textId="77777777" w:rsidR="00E66FAD" w:rsidRPr="00583ECC" w:rsidRDefault="00E66FAD" w:rsidP="000A7B76">
      <w:pPr>
        <w:pStyle w:val="Footer"/>
        <w:tabs>
          <w:tab w:val="left" w:pos="810"/>
        </w:tabs>
        <w:rPr>
          <w:rFonts w:cstheme="minorHAnsi"/>
          <w:color w:val="FF0000"/>
        </w:rPr>
      </w:pPr>
    </w:p>
    <w:p w14:paraId="1F3AD0B0" w14:textId="58417CBA" w:rsidR="00E66FAD" w:rsidRPr="00583ECC" w:rsidRDefault="00E66FAD" w:rsidP="000A7B76">
      <w:pPr>
        <w:pStyle w:val="Footer"/>
        <w:tabs>
          <w:tab w:val="left" w:pos="810"/>
        </w:tabs>
        <w:rPr>
          <w:rFonts w:cstheme="minorHAnsi"/>
          <w:color w:val="FF0000"/>
        </w:rPr>
      </w:pPr>
      <w:r w:rsidRPr="00583ECC">
        <w:rPr>
          <w:rFonts w:cstheme="minorHAnsi"/>
          <w:color w:val="FF0000"/>
        </w:rPr>
        <w:t xml:space="preserve">[Optional and </w:t>
      </w:r>
      <w:r w:rsidRPr="00583ECC">
        <w:rPr>
          <w:rFonts w:cstheme="minorHAnsi"/>
          <w:i/>
          <w:color w:val="FF0000"/>
        </w:rPr>
        <w:t>must</w:t>
      </w:r>
      <w:r w:rsidRPr="00583ECC">
        <w:rPr>
          <w:rFonts w:cstheme="minorHAnsi"/>
          <w:color w:val="FF0000"/>
        </w:rPr>
        <w:t xml:space="preserve"> be approved by the Dean’s Office (Exec Dean for Admin</w:t>
      </w:r>
      <w:r w:rsidR="000159D3">
        <w:rPr>
          <w:rFonts w:cstheme="minorHAnsi"/>
          <w:color w:val="FF0000"/>
        </w:rPr>
        <w:t xml:space="preserve">istration and </w:t>
      </w:r>
      <w:r w:rsidRPr="00583ECC">
        <w:rPr>
          <w:rFonts w:cstheme="minorHAnsi"/>
          <w:color w:val="FF0000"/>
        </w:rPr>
        <w:t>Finance/Dean of Faculty Affairs) prior to being included in the offer. The bonus must not exceed $10,000]</w:t>
      </w:r>
    </w:p>
    <w:p w14:paraId="2E64AD15" w14:textId="77777777" w:rsidR="00E66FAD" w:rsidRPr="00583ECC" w:rsidRDefault="00E66FAD" w:rsidP="001B12C4">
      <w:pPr>
        <w:pStyle w:val="Footer"/>
        <w:tabs>
          <w:tab w:val="left" w:pos="810"/>
        </w:tabs>
        <w:rPr>
          <w:rFonts w:cstheme="minorHAnsi"/>
          <w:color w:val="FF0000"/>
        </w:rPr>
      </w:pPr>
    </w:p>
    <w:p w14:paraId="5FE8C700" w14:textId="5B73FEA7" w:rsidR="00165062" w:rsidRDefault="00E66FAD" w:rsidP="001B12C4">
      <w:pPr>
        <w:tabs>
          <w:tab w:val="left" w:pos="1440"/>
          <w:tab w:val="left" w:pos="4320"/>
          <w:tab w:val="right" w:pos="9540"/>
        </w:tabs>
        <w:spacing w:after="0" w:line="240" w:lineRule="auto"/>
        <w:rPr>
          <w:rFonts w:cstheme="minorHAnsi"/>
        </w:rPr>
      </w:pPr>
      <w:r w:rsidRPr="00583ECC">
        <w:rPr>
          <w:rFonts w:cstheme="minorHAnsi"/>
        </w:rPr>
        <w:t xml:space="preserve">We shall provide you with </w:t>
      </w:r>
      <w:r w:rsidR="00EE28EA" w:rsidRPr="00583ECC">
        <w:rPr>
          <w:rFonts w:cstheme="minorHAnsi"/>
        </w:rPr>
        <w:t xml:space="preserve">a </w:t>
      </w:r>
      <w:r w:rsidRPr="00583ECC">
        <w:rPr>
          <w:rFonts w:cstheme="minorHAnsi"/>
        </w:rPr>
        <w:t>one-time lump</w:t>
      </w:r>
      <w:r w:rsidR="00EE28EA" w:rsidRPr="00583ECC">
        <w:rPr>
          <w:rFonts w:cstheme="minorHAnsi"/>
        </w:rPr>
        <w:t xml:space="preserve"> </w:t>
      </w:r>
      <w:r w:rsidRPr="00583ECC">
        <w:rPr>
          <w:rFonts w:cstheme="minorHAnsi"/>
        </w:rPr>
        <w:t xml:space="preserve">sum relocation bonus of </w:t>
      </w:r>
      <w:r w:rsidRPr="00583ECC">
        <w:rPr>
          <w:rFonts w:cstheme="minorHAnsi"/>
          <w:color w:val="FF0000"/>
        </w:rPr>
        <w:t>$XXXX</w:t>
      </w:r>
      <w:r w:rsidRPr="00583ECC">
        <w:rPr>
          <w:rFonts w:cstheme="minorHAnsi"/>
        </w:rPr>
        <w:t xml:space="preserve"> for you to use toward the cost of moving to Dartmouth. Please note that this is considered taxable income. </w:t>
      </w:r>
    </w:p>
    <w:p w14:paraId="0BFD3FC3" w14:textId="77777777" w:rsidR="001B12C4" w:rsidRPr="0059356B" w:rsidRDefault="001B12C4" w:rsidP="001B12C4">
      <w:pPr>
        <w:tabs>
          <w:tab w:val="left" w:pos="1440"/>
          <w:tab w:val="left" w:pos="4320"/>
          <w:tab w:val="right" w:pos="9540"/>
        </w:tabs>
        <w:spacing w:after="0" w:line="240" w:lineRule="auto"/>
        <w:rPr>
          <w:rFonts w:cstheme="minorHAnsi"/>
        </w:rPr>
      </w:pPr>
    </w:p>
    <w:p w14:paraId="7966B625" w14:textId="75543AC5" w:rsidR="00165062" w:rsidRPr="001B12C4" w:rsidRDefault="00165062" w:rsidP="001B12C4">
      <w:pPr>
        <w:spacing w:after="0" w:line="240" w:lineRule="auto"/>
        <w:rPr>
          <w:rFonts w:cstheme="minorHAnsi"/>
          <w:i/>
          <w:iCs/>
          <w:u w:val="single"/>
        </w:rPr>
      </w:pPr>
      <w:r w:rsidRPr="004A3DD2">
        <w:rPr>
          <w:rFonts w:cstheme="minorHAnsi"/>
          <w:i/>
          <w:iCs/>
          <w:u w:val="single"/>
        </w:rPr>
        <w:t>Verification of eligibility and expectations for compliance:</w:t>
      </w:r>
    </w:p>
    <w:p w14:paraId="1F847627" w14:textId="1721B318" w:rsidR="00165062" w:rsidRDefault="00165062" w:rsidP="001B12C4">
      <w:pPr>
        <w:spacing w:after="0" w:line="240" w:lineRule="auto"/>
        <w:rPr>
          <w:rFonts w:cstheme="minorHAnsi"/>
        </w:rPr>
      </w:pPr>
      <w:r w:rsidRPr="004A3DD2">
        <w:rPr>
          <w:rFonts w:cstheme="minorHAnsi"/>
        </w:rPr>
        <w:t xml:space="preserve">This appointment is contingent upon your ability to work in the United States. If you will require immigration sponsorship for your employment at Dartmouth, you must obtain the appropriate visa </w:t>
      </w:r>
      <w:r w:rsidRPr="004A3DD2">
        <w:rPr>
          <w:rFonts w:cstheme="minorHAnsi"/>
        </w:rPr>
        <w:lastRenderedPageBreak/>
        <w:t>status prior to starting your appointment. Our office will work with Dartmouth’s Office of Visa and Immigration Services (OVIS) to facilitate the sponsorship process.</w:t>
      </w:r>
    </w:p>
    <w:p w14:paraId="02E06375" w14:textId="77777777" w:rsidR="001B12C4" w:rsidRPr="004A3DD2" w:rsidRDefault="001B12C4" w:rsidP="001B12C4">
      <w:pPr>
        <w:spacing w:after="0" w:line="240" w:lineRule="auto"/>
        <w:rPr>
          <w:rFonts w:cstheme="minorHAnsi"/>
        </w:rPr>
      </w:pPr>
    </w:p>
    <w:p w14:paraId="462CAA68" w14:textId="6112F3BC" w:rsidR="00165062" w:rsidRDefault="00165062" w:rsidP="001B12C4">
      <w:pPr>
        <w:spacing w:after="0" w:line="240" w:lineRule="auto"/>
        <w:rPr>
          <w:rFonts w:cstheme="minorHAnsi"/>
        </w:rPr>
      </w:pPr>
      <w:r w:rsidRPr="004A3DD2">
        <w:rPr>
          <w:rFonts w:cstheme="minorHAnsi"/>
        </w:rPr>
        <w:t xml:space="preserve">Your offer is also contingent upon your consent to a pre-employment background check with results acceptable under Dartmouth policy, found at </w:t>
      </w:r>
      <w:hyperlink r:id="rId10" w:history="1">
        <w:r w:rsidRPr="004A3DD2">
          <w:rPr>
            <w:rStyle w:val="Hyperlink"/>
            <w:rFonts w:cstheme="minorHAnsi"/>
          </w:rPr>
          <w:t>https://www.dartmouth.edu/~hrs/pdfs/background_check_policy.pdf</w:t>
        </w:r>
      </w:hyperlink>
      <w:r w:rsidRPr="004A3DD2">
        <w:rPr>
          <w:rFonts w:cstheme="minorHAnsi"/>
        </w:rPr>
        <w:t xml:space="preserve">. </w:t>
      </w:r>
    </w:p>
    <w:p w14:paraId="2F1D5501" w14:textId="77777777" w:rsidR="001B12C4" w:rsidRPr="004A3DD2" w:rsidRDefault="001B12C4" w:rsidP="001B12C4">
      <w:pPr>
        <w:spacing w:after="0" w:line="240" w:lineRule="auto"/>
        <w:rPr>
          <w:rFonts w:cstheme="minorHAnsi"/>
        </w:rPr>
      </w:pPr>
    </w:p>
    <w:p w14:paraId="3A922B2D" w14:textId="77777777" w:rsidR="00165062" w:rsidRPr="004A3DD2" w:rsidRDefault="00165062" w:rsidP="001B12C4">
      <w:pPr>
        <w:spacing w:after="0" w:line="240" w:lineRule="auto"/>
        <w:rPr>
          <w:rFonts w:cstheme="minorHAnsi"/>
        </w:rPr>
      </w:pPr>
      <w:r w:rsidRPr="004A3DD2">
        <w:rPr>
          <w:rFonts w:cstheme="minorHAnsi"/>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148F3D8F" w14:textId="77777777" w:rsidR="00165062" w:rsidRPr="0059356B" w:rsidRDefault="00165062" w:rsidP="001B12C4">
      <w:pPr>
        <w:spacing w:after="0" w:line="240" w:lineRule="auto"/>
        <w:rPr>
          <w:rFonts w:cstheme="minorHAnsi"/>
        </w:rPr>
      </w:pPr>
    </w:p>
    <w:p w14:paraId="70367A44" w14:textId="3A97E520" w:rsidR="00165062" w:rsidRDefault="00165062" w:rsidP="00B771DB">
      <w:pPr>
        <w:spacing w:after="0" w:line="240" w:lineRule="auto"/>
        <w:rPr>
          <w:rFonts w:cstheme="minorHAnsi"/>
        </w:rPr>
      </w:pPr>
      <w:r w:rsidRPr="00855A37">
        <w:rPr>
          <w:rFonts w:cstheme="minorHAnsi"/>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1" w:history="1">
        <w:r w:rsidRPr="00855A37">
          <w:rPr>
            <w:rStyle w:val="Hyperlink"/>
            <w:rFonts w:cstheme="minorHAnsi"/>
          </w:rPr>
          <w:t>https://sexual-respect.dartmouth.edu</w:t>
        </w:r>
      </w:hyperlink>
      <w:r w:rsidRPr="00855A37">
        <w:rPr>
          <w:rFonts w:cstheme="minorHAnsi"/>
        </w:rPr>
        <w:t xml:space="preserve">. </w:t>
      </w:r>
    </w:p>
    <w:p w14:paraId="703DBFC2" w14:textId="77777777" w:rsidR="00B771DB" w:rsidRPr="00855A37" w:rsidRDefault="00B771DB" w:rsidP="00B771DB">
      <w:pPr>
        <w:spacing w:after="0" w:line="240" w:lineRule="auto"/>
        <w:rPr>
          <w:rFonts w:cstheme="minorHAnsi"/>
        </w:rPr>
      </w:pPr>
    </w:p>
    <w:p w14:paraId="39DC2F53" w14:textId="4682C75E" w:rsidR="00165062" w:rsidRPr="00855A37" w:rsidRDefault="00165062" w:rsidP="00165062">
      <w:pPr>
        <w:widowControl w:val="0"/>
        <w:autoSpaceDE w:val="0"/>
        <w:autoSpaceDN w:val="0"/>
        <w:adjustRightInd w:val="0"/>
        <w:jc w:val="both"/>
        <w:rPr>
          <w:rFonts w:cstheme="minorHAnsi"/>
        </w:rPr>
      </w:pPr>
      <w:r w:rsidRPr="00855A37">
        <w:rPr>
          <w:rFonts w:cstheme="minorHAnsi"/>
        </w:rPr>
        <w:t xml:space="preserve">You should </w:t>
      </w:r>
      <w:r w:rsidR="008373AD">
        <w:rPr>
          <w:rFonts w:cstheme="minorHAnsi"/>
        </w:rPr>
        <w:t xml:space="preserve">be </w:t>
      </w:r>
      <w:r w:rsidRPr="00855A37">
        <w:rPr>
          <w:rFonts w:cstheme="minorHAnsi"/>
        </w:rPr>
        <w:t xml:space="preserve">aware </w:t>
      </w:r>
      <w:r w:rsidRPr="00855A37">
        <w:rPr>
          <w:rFonts w:cstheme="minorHAnsi"/>
          <w:color w:val="000000"/>
        </w:rPr>
        <w:t xml:space="preserve">that as a member of the Geisel community, it is your responsibility to read, understand, and comply with </w:t>
      </w:r>
      <w:r w:rsidRPr="00855A37">
        <w:rPr>
          <w:rFonts w:cstheme="minorHAnsi"/>
        </w:rPr>
        <w:t>certain Geisel and Dartmouth College policies, including without limitation:</w:t>
      </w:r>
    </w:p>
    <w:p w14:paraId="2244588F" w14:textId="77777777" w:rsidR="007656EA" w:rsidRPr="007656EA" w:rsidRDefault="00F36F79" w:rsidP="007656EA">
      <w:pPr>
        <w:numPr>
          <w:ilvl w:val="0"/>
          <w:numId w:val="2"/>
        </w:numPr>
        <w:spacing w:after="0" w:line="256" w:lineRule="auto"/>
        <w:rPr>
          <w:rFonts w:ascii="Calibri" w:eastAsia="Times New Roman" w:hAnsi="Calibri" w:cs="Calibri"/>
          <w:noProof/>
          <w:u w:val="single"/>
        </w:rPr>
      </w:pPr>
      <w:hyperlink r:id="rId12" w:history="1">
        <w:r w:rsidR="007656EA" w:rsidRPr="007656EA">
          <w:rPr>
            <w:rFonts w:ascii="Calibri" w:eastAsia="Times New Roman" w:hAnsi="Calibri" w:cs="Calibri"/>
            <w:noProof/>
            <w:color w:val="0000FF"/>
            <w:u w:val="single"/>
          </w:rPr>
          <w:t>Dartmouth’s Non-discrimination Policy</w:t>
        </w:r>
      </w:hyperlink>
    </w:p>
    <w:p w14:paraId="330621AB" w14:textId="77777777" w:rsidR="007656EA" w:rsidRPr="007656EA" w:rsidRDefault="00F36F79" w:rsidP="007656EA">
      <w:pPr>
        <w:numPr>
          <w:ilvl w:val="0"/>
          <w:numId w:val="2"/>
        </w:numPr>
        <w:spacing w:after="0" w:line="256" w:lineRule="auto"/>
        <w:rPr>
          <w:rFonts w:ascii="Calibri" w:eastAsia="Times New Roman" w:hAnsi="Calibri" w:cs="Calibri"/>
          <w:noProof/>
          <w:u w:val="single"/>
        </w:rPr>
      </w:pPr>
      <w:hyperlink r:id="rId13" w:history="1">
        <w:r w:rsidR="007656EA" w:rsidRPr="007656EA">
          <w:rPr>
            <w:rFonts w:ascii="Calibri" w:eastAsia="Times New Roman" w:hAnsi="Calibri" w:cs="Calibri"/>
            <w:noProof/>
            <w:color w:val="0000FF"/>
            <w:u w:val="single"/>
          </w:rPr>
          <w:t>Dartmouth’s Sexual and Gender-Based Misconduct Policy and Procedures</w:t>
        </w:r>
      </w:hyperlink>
    </w:p>
    <w:p w14:paraId="0D466E0C" w14:textId="77777777" w:rsidR="007656EA" w:rsidRPr="007656EA" w:rsidRDefault="00F36F79" w:rsidP="007656EA">
      <w:pPr>
        <w:numPr>
          <w:ilvl w:val="0"/>
          <w:numId w:val="2"/>
        </w:numPr>
        <w:spacing w:after="0" w:line="256" w:lineRule="auto"/>
        <w:rPr>
          <w:rFonts w:ascii="Times" w:eastAsia="Times New Roman" w:hAnsi="Times" w:cs="Times New Roman"/>
          <w:noProof/>
          <w:color w:val="0000FF"/>
          <w:sz w:val="20"/>
          <w:szCs w:val="20"/>
          <w:u w:val="single"/>
        </w:rPr>
      </w:pPr>
      <w:hyperlink r:id="rId14" w:history="1">
        <w:r w:rsidR="007656EA" w:rsidRPr="007656EA">
          <w:rPr>
            <w:rFonts w:ascii="Calibri" w:eastAsia="Times New Roman" w:hAnsi="Calibri" w:cs="Calibri"/>
            <w:noProof/>
            <w:color w:val="0000FF"/>
            <w:u w:val="single"/>
          </w:rPr>
          <w:t>Dartmouth’s Research Misconduct Policy</w:t>
        </w:r>
      </w:hyperlink>
    </w:p>
    <w:p w14:paraId="61F87C6D" w14:textId="77777777" w:rsidR="007656EA" w:rsidRPr="007656EA" w:rsidRDefault="00F36F79" w:rsidP="007656EA">
      <w:pPr>
        <w:numPr>
          <w:ilvl w:val="0"/>
          <w:numId w:val="2"/>
        </w:numPr>
        <w:spacing w:after="0" w:line="256" w:lineRule="auto"/>
        <w:rPr>
          <w:rFonts w:ascii="Calibri" w:eastAsia="Times New Roman" w:hAnsi="Calibri" w:cs="Calibri"/>
          <w:noProof/>
          <w:color w:val="0000FF"/>
          <w:u w:val="single"/>
        </w:rPr>
      </w:pPr>
      <w:hyperlink r:id="rId15" w:history="1">
        <w:r w:rsidR="007656EA" w:rsidRPr="007656EA">
          <w:rPr>
            <w:rFonts w:ascii="Calibri" w:eastAsia="Times New Roman" w:hAnsi="Calibri" w:cs="Calibri"/>
            <w:noProof/>
            <w:color w:val="0000FF"/>
            <w:u w:val="single"/>
          </w:rPr>
          <w:t>Dartmouth’s Policy on Export Controls and Material Transfers</w:t>
        </w:r>
      </w:hyperlink>
    </w:p>
    <w:p w14:paraId="6AE2C5CC" w14:textId="1052A3DD" w:rsidR="00165062" w:rsidRPr="007656EA" w:rsidRDefault="00F36F79" w:rsidP="007656EA">
      <w:pPr>
        <w:numPr>
          <w:ilvl w:val="0"/>
          <w:numId w:val="2"/>
        </w:numPr>
        <w:spacing w:after="0" w:line="256" w:lineRule="auto"/>
        <w:rPr>
          <w:rFonts w:ascii="Times" w:eastAsia="Times New Roman" w:hAnsi="Times" w:cs="Times New Roman"/>
          <w:noProof/>
          <w:sz w:val="20"/>
          <w:szCs w:val="20"/>
        </w:rPr>
      </w:pPr>
      <w:hyperlink r:id="rId16" w:history="1">
        <w:r w:rsidR="007656EA" w:rsidRPr="007656EA">
          <w:rPr>
            <w:rFonts w:ascii="Calibri" w:eastAsia="Times New Roman" w:hAnsi="Calibri" w:cs="Calibri"/>
            <w:noProof/>
            <w:color w:val="0000FF"/>
            <w:u w:val="single"/>
          </w:rPr>
          <w:t>Policy on Expectations for Professionalism for Faculty, Non-Faculty Academics, and Staff of the Geisel School of Medicine at Dartmouth</w:t>
        </w:r>
      </w:hyperlink>
    </w:p>
    <w:p w14:paraId="3B91AA09" w14:textId="77777777" w:rsidR="007656EA" w:rsidRDefault="007656EA" w:rsidP="007656EA">
      <w:pPr>
        <w:widowControl w:val="0"/>
        <w:autoSpaceDE w:val="0"/>
        <w:autoSpaceDN w:val="0"/>
        <w:adjustRightInd w:val="0"/>
        <w:spacing w:after="0"/>
        <w:rPr>
          <w:rFonts w:cstheme="minorHAnsi"/>
        </w:rPr>
      </w:pPr>
    </w:p>
    <w:p w14:paraId="40E90A55" w14:textId="4D652037" w:rsidR="00165062" w:rsidRPr="00855A37" w:rsidRDefault="00165062" w:rsidP="00F333B2">
      <w:pPr>
        <w:widowControl w:val="0"/>
        <w:autoSpaceDE w:val="0"/>
        <w:autoSpaceDN w:val="0"/>
        <w:adjustRightInd w:val="0"/>
        <w:rPr>
          <w:rFonts w:cstheme="minorHAnsi"/>
        </w:rPr>
      </w:pPr>
      <w:r>
        <w:rPr>
          <w:rFonts w:cstheme="minorHAnsi"/>
        </w:rPr>
        <w:t>If</w:t>
      </w:r>
      <w:r w:rsidRPr="00855A37">
        <w:rPr>
          <w:rFonts w:cstheme="minorHAnsi"/>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473E47A1" w14:textId="77777777" w:rsidR="00165062" w:rsidRPr="00855A37" w:rsidRDefault="00F36F79" w:rsidP="00165062">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17" w:history="1">
        <w:r w:rsidR="00165062" w:rsidRPr="00855A37">
          <w:rPr>
            <w:rStyle w:val="Hyperlink"/>
            <w:rFonts w:asciiTheme="minorHAnsi" w:hAnsiTheme="minorHAnsi" w:cstheme="minorHAnsi"/>
            <w:sz w:val="22"/>
            <w:szCs w:val="22"/>
          </w:rPr>
          <w:t>Clinical Supervision Policy</w:t>
        </w:r>
      </w:hyperlink>
    </w:p>
    <w:p w14:paraId="3B4EC2C8" w14:textId="77777777" w:rsidR="00165062" w:rsidRPr="00855A37" w:rsidRDefault="00F36F79" w:rsidP="0016506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8" w:tgtFrame="_blank" w:history="1">
        <w:r w:rsidR="00165062" w:rsidRPr="00855A37">
          <w:rPr>
            <w:rStyle w:val="Hyperlink"/>
            <w:rFonts w:asciiTheme="minorHAnsi" w:hAnsiTheme="minorHAnsi" w:cstheme="minorHAnsi"/>
            <w:sz w:val="22"/>
            <w:szCs w:val="22"/>
          </w:rPr>
          <w:t>Learning Environment (Positive Learning Environment/Mistreatment Reporting)</w:t>
        </w:r>
      </w:hyperlink>
    </w:p>
    <w:p w14:paraId="57933D95" w14:textId="77777777" w:rsidR="00165062" w:rsidRPr="00855A37" w:rsidRDefault="00F36F79" w:rsidP="0016506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9" w:tgtFrame="_blank" w:history="1">
        <w:r w:rsidR="00165062" w:rsidRPr="00855A37">
          <w:rPr>
            <w:rStyle w:val="Hyperlink"/>
            <w:rFonts w:asciiTheme="minorHAnsi" w:hAnsiTheme="minorHAnsi" w:cstheme="minorHAnsi"/>
            <w:sz w:val="22"/>
            <w:szCs w:val="22"/>
          </w:rPr>
          <w:t>Professionalism Policy and Reporting</w:t>
        </w:r>
      </w:hyperlink>
    </w:p>
    <w:p w14:paraId="46AE6F8B" w14:textId="77777777" w:rsidR="00165062" w:rsidRPr="00855A37" w:rsidRDefault="00165062" w:rsidP="00165062">
      <w:pPr>
        <w:widowControl w:val="0"/>
        <w:autoSpaceDE w:val="0"/>
        <w:autoSpaceDN w:val="0"/>
        <w:adjustRightInd w:val="0"/>
        <w:rPr>
          <w:rFonts w:cstheme="minorHAnsi"/>
        </w:rPr>
      </w:pPr>
    </w:p>
    <w:p w14:paraId="2CFA0F59" w14:textId="77777777" w:rsidR="00165062" w:rsidRPr="00295C5F" w:rsidRDefault="00165062" w:rsidP="00165062">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20"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102B99BC" w14:textId="77777777" w:rsidR="00165062" w:rsidRPr="0059356B" w:rsidRDefault="00165062" w:rsidP="00165062">
      <w:pPr>
        <w:widowControl w:val="0"/>
        <w:autoSpaceDE w:val="0"/>
        <w:autoSpaceDN w:val="0"/>
        <w:adjustRightInd w:val="0"/>
        <w:rPr>
          <w:rFonts w:cstheme="minorHAnsi"/>
          <w:b/>
          <w:color w:val="FF0000"/>
        </w:rPr>
      </w:pPr>
    </w:p>
    <w:p w14:paraId="73B570F3" w14:textId="543D2288" w:rsidR="00165062" w:rsidRPr="0059356B" w:rsidRDefault="00165062" w:rsidP="00165062">
      <w:pPr>
        <w:widowControl w:val="0"/>
        <w:autoSpaceDE w:val="0"/>
        <w:autoSpaceDN w:val="0"/>
        <w:adjustRightInd w:val="0"/>
        <w:rPr>
          <w:rFonts w:cstheme="minorHAnsi"/>
        </w:rPr>
      </w:pPr>
      <w:r w:rsidRPr="0059356B">
        <w:rPr>
          <w:rFonts w:cstheme="minorHAnsi"/>
          <w:b/>
          <w:color w:val="FF0000"/>
        </w:rPr>
        <w:t>Optional</w:t>
      </w:r>
      <w:r w:rsidRPr="0059356B">
        <w:rPr>
          <w:rFonts w:cstheme="minorHAnsi"/>
        </w:rPr>
        <w:t>: As you will carry out your research efforts in space located at the Lebanon site of Dartmouth</w:t>
      </w:r>
      <w:r w:rsidR="008373AD">
        <w:rPr>
          <w:rFonts w:cstheme="minorHAnsi"/>
        </w:rPr>
        <w:t>-</w:t>
      </w:r>
      <w:r w:rsidRPr="0059356B">
        <w:rPr>
          <w:rFonts w:cstheme="minorHAnsi"/>
        </w:rPr>
        <w:t xml:space="preserve">Hitchcock Medical Center (DHMC), we ask that you also please read and understand the information related to their policies governing professional responsibilities and behavior. </w:t>
      </w:r>
    </w:p>
    <w:p w14:paraId="7C3D657F" w14:textId="47909C77" w:rsidR="00E0240B" w:rsidRDefault="00A7315A" w:rsidP="00E0240B">
      <w:pPr>
        <w:spacing w:after="0"/>
        <w:rPr>
          <w:rStyle w:val="Hyperlink"/>
          <w:rFonts w:cstheme="minorHAnsi"/>
          <w:color w:val="auto"/>
          <w:u w:val="none"/>
        </w:rPr>
      </w:pPr>
      <w:r w:rsidRPr="00583ECC">
        <w:rPr>
          <w:rStyle w:val="Hyperlink"/>
          <w:rFonts w:cstheme="minorHAnsi"/>
          <w:color w:val="auto"/>
          <w:u w:val="none"/>
        </w:rPr>
        <w:t>As noted above, continued appointment and employment at Dartmouth College are contingent upon availability of funds to Da</w:t>
      </w:r>
      <w:r w:rsidR="00BC0657" w:rsidRPr="00583ECC">
        <w:rPr>
          <w:rStyle w:val="Hyperlink"/>
          <w:rFonts w:cstheme="minorHAnsi"/>
          <w:color w:val="auto"/>
          <w:u w:val="none"/>
        </w:rPr>
        <w:t>rtmouth College (Geisel) to you</w:t>
      </w:r>
      <w:r w:rsidRPr="00583ECC">
        <w:rPr>
          <w:rStyle w:val="Hyperlink"/>
          <w:rFonts w:cstheme="minorHAnsi"/>
          <w:color w:val="auto"/>
          <w:u w:val="none"/>
        </w:rPr>
        <w:t xml:space="preserve">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315F6B" w:rsidRPr="00315F6B">
        <w:t xml:space="preserve"> </w:t>
      </w:r>
      <w:r w:rsidR="00315F6B" w:rsidRPr="00315F6B">
        <w:rPr>
          <w:rStyle w:val="Hyperlink"/>
          <w:rFonts w:cstheme="minorHAnsi"/>
          <w:color w:val="auto"/>
          <w:u w:val="none"/>
        </w:rPr>
        <w:t>your appointment and employment may be terminated for cause</w:t>
      </w:r>
      <w:r w:rsidRPr="00583ECC">
        <w:rPr>
          <w:rStyle w:val="Hyperlink"/>
          <w:rFonts w:cstheme="minorHAnsi"/>
          <w:color w:val="auto"/>
          <w:u w:val="none"/>
        </w:rPr>
        <w:t>. If you no longer hold an academic position with the medical school, all benefits that are associated with this position (e.g., a DND account and access to Dartmouth’s libraries</w:t>
      </w:r>
      <w:r w:rsidR="00BC0657" w:rsidRPr="00583ECC">
        <w:rPr>
          <w:rStyle w:val="Hyperlink"/>
          <w:rFonts w:cstheme="minorHAnsi"/>
          <w:color w:val="auto"/>
          <w:u w:val="none"/>
        </w:rPr>
        <w:t>)</w:t>
      </w:r>
      <w:r w:rsidRPr="00583ECC">
        <w:rPr>
          <w:rStyle w:val="Hyperlink"/>
          <w:rFonts w:cstheme="minorHAnsi"/>
          <w:color w:val="auto"/>
          <w:u w:val="none"/>
        </w:rPr>
        <w:t xml:space="preserve"> will also terminate.</w:t>
      </w:r>
    </w:p>
    <w:p w14:paraId="599A9555" w14:textId="77777777" w:rsidR="005469CB" w:rsidRDefault="005469CB" w:rsidP="005469CB">
      <w:pPr>
        <w:spacing w:after="0"/>
        <w:rPr>
          <w:rStyle w:val="Hyperlink"/>
          <w:rFonts w:cstheme="minorHAnsi"/>
          <w:color w:val="auto"/>
          <w:u w:val="none"/>
        </w:rPr>
      </w:pPr>
    </w:p>
    <w:p w14:paraId="2FDFD0CC" w14:textId="77777777" w:rsidR="00F36F79" w:rsidRDefault="00F36F79" w:rsidP="00F36F79">
      <w:r>
        <w:t>Please be aware that, because of the Covid-19 pandemic, individuals moving to the Dartmouth area and/or working on Dartmouth property must adhere to current quarantine restrictions as determined by federal, state, and institutional guidelines (</w:t>
      </w:r>
      <w:hyperlink r:id="rId21" w:history="1">
        <w:r>
          <w:rPr>
            <w:rStyle w:val="Hyperlink"/>
            <w:color w:val="auto"/>
          </w:rPr>
          <w:t>https://news.dartmouth.edu/covid-19/important-updates</w:t>
        </w:r>
      </w:hyperlink>
      <w: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22" w:history="1">
        <w:r>
          <w:rPr>
            <w:rStyle w:val="Hyperlink"/>
            <w:color w:val="auto"/>
          </w:rPr>
          <w:t>https://www.dartmouth.edu/hrs/</w:t>
        </w:r>
      </w:hyperlink>
      <w:r>
        <w:t xml:space="preserve"> for additional information and instructions on where to upload proof of vaccination documentation.</w:t>
      </w:r>
    </w:p>
    <w:p w14:paraId="6C2D02D2" w14:textId="77777777" w:rsidR="00583ECC" w:rsidRPr="00583ECC" w:rsidRDefault="00583ECC" w:rsidP="000A7B76">
      <w:pPr>
        <w:spacing w:after="0"/>
        <w:rPr>
          <w:rStyle w:val="Hyperlink"/>
          <w:rFonts w:cstheme="minorHAnsi"/>
          <w:color w:val="auto"/>
          <w:u w:val="none"/>
        </w:rPr>
      </w:pPr>
    </w:p>
    <w:p w14:paraId="5EB0225F" w14:textId="15D22049" w:rsidR="00A7315A" w:rsidRPr="00583ECC" w:rsidRDefault="003C2E26" w:rsidP="000A7B76">
      <w:pPr>
        <w:spacing w:after="0"/>
        <w:rPr>
          <w:rStyle w:val="Hyperlink"/>
          <w:rFonts w:cstheme="minorHAnsi"/>
          <w:color w:val="auto"/>
          <w:u w:val="none"/>
        </w:rPr>
      </w:pPr>
      <w:r w:rsidRPr="00583ECC">
        <w:rPr>
          <w:rStyle w:val="Hyperlink"/>
          <w:rFonts w:cstheme="minorHAnsi"/>
          <w:color w:val="auto"/>
          <w:u w:val="none"/>
        </w:rPr>
        <w:t>Once again, all of us are delighted you will be joining us.</w:t>
      </w:r>
    </w:p>
    <w:p w14:paraId="392D5CDF" w14:textId="77777777" w:rsidR="00583ECC" w:rsidRPr="00583ECC" w:rsidRDefault="00583ECC" w:rsidP="000A7B76">
      <w:pPr>
        <w:spacing w:after="0"/>
        <w:rPr>
          <w:rStyle w:val="Hyperlink"/>
          <w:rFonts w:cstheme="minorHAnsi"/>
          <w:color w:val="auto"/>
          <w:u w:val="none"/>
        </w:rPr>
      </w:pPr>
    </w:p>
    <w:p w14:paraId="2623882E" w14:textId="77777777" w:rsidR="003C2E26" w:rsidRPr="00583ECC" w:rsidRDefault="003C2E26" w:rsidP="000A7B76">
      <w:pPr>
        <w:spacing w:after="0"/>
        <w:rPr>
          <w:rStyle w:val="Hyperlink"/>
          <w:rFonts w:cstheme="minorHAnsi"/>
          <w:color w:val="auto"/>
          <w:u w:val="none"/>
        </w:rPr>
      </w:pPr>
      <w:r w:rsidRPr="00583ECC">
        <w:rPr>
          <w:rStyle w:val="Hyperlink"/>
          <w:rFonts w:cstheme="minorHAnsi"/>
          <w:color w:val="auto"/>
          <w:u w:val="none"/>
        </w:rPr>
        <w:lastRenderedPageBreak/>
        <w:t>Sincerely,</w:t>
      </w:r>
    </w:p>
    <w:p w14:paraId="3C2C153E" w14:textId="1C50B460" w:rsidR="003C2E26" w:rsidRPr="00583ECC" w:rsidRDefault="003C2E26" w:rsidP="000A7B76">
      <w:pPr>
        <w:spacing w:after="0"/>
        <w:rPr>
          <w:rStyle w:val="Hyperlink"/>
          <w:rFonts w:cstheme="minorHAnsi"/>
          <w:color w:val="auto"/>
          <w:u w:val="none"/>
        </w:rPr>
      </w:pPr>
    </w:p>
    <w:p w14:paraId="5F2486CA" w14:textId="1753CAE7" w:rsidR="00583ECC" w:rsidRPr="00583ECC" w:rsidRDefault="00583ECC" w:rsidP="000A7B76">
      <w:pPr>
        <w:spacing w:after="0"/>
        <w:rPr>
          <w:rStyle w:val="Hyperlink"/>
          <w:rFonts w:cstheme="minorHAnsi"/>
          <w:color w:val="auto"/>
          <w:u w:val="none"/>
        </w:rPr>
      </w:pPr>
    </w:p>
    <w:p w14:paraId="049BB964" w14:textId="77777777" w:rsidR="00583ECC" w:rsidRPr="00583ECC" w:rsidRDefault="00583ECC" w:rsidP="000A7B76">
      <w:pPr>
        <w:spacing w:after="0"/>
        <w:rPr>
          <w:rStyle w:val="Hyperlink"/>
          <w:rFonts w:cstheme="minorHAnsi"/>
          <w:color w:val="auto"/>
          <w:u w:val="none"/>
        </w:rPr>
      </w:pPr>
    </w:p>
    <w:p w14:paraId="0439A974" w14:textId="77777777" w:rsidR="00583ECC" w:rsidRPr="00583ECC" w:rsidRDefault="00583ECC" w:rsidP="000A7B76">
      <w:pPr>
        <w:tabs>
          <w:tab w:val="right" w:pos="9360"/>
        </w:tabs>
        <w:spacing w:after="0" w:line="276" w:lineRule="auto"/>
        <w:rPr>
          <w:rFonts w:cstheme="minorHAnsi"/>
        </w:rPr>
      </w:pPr>
      <w:bookmarkStart w:id="0" w:name="_Hlk8295756"/>
      <w:r w:rsidRPr="00583ECC">
        <w:rPr>
          <w:rFonts w:cstheme="minorHAnsi"/>
          <w:color w:val="FF0000"/>
        </w:rPr>
        <w:t>CHAIR’S NAME</w:t>
      </w:r>
    </w:p>
    <w:p w14:paraId="33266E08" w14:textId="77777777" w:rsidR="00583ECC" w:rsidRPr="00583ECC" w:rsidRDefault="00583ECC" w:rsidP="000A7B76">
      <w:pPr>
        <w:tabs>
          <w:tab w:val="right" w:pos="9360"/>
        </w:tabs>
        <w:spacing w:after="0" w:line="276" w:lineRule="auto"/>
        <w:rPr>
          <w:rFonts w:cstheme="minorHAnsi"/>
          <w:color w:val="FF0000"/>
        </w:rPr>
      </w:pPr>
      <w:r w:rsidRPr="00583ECC">
        <w:rPr>
          <w:rFonts w:cstheme="minorHAnsi"/>
        </w:rPr>
        <w:t xml:space="preserve">Chair, Department of </w:t>
      </w:r>
      <w:r w:rsidRPr="00583ECC">
        <w:rPr>
          <w:rFonts w:cstheme="minorHAnsi"/>
          <w:color w:val="FF0000"/>
        </w:rPr>
        <w:t>DEPARTMENT</w:t>
      </w:r>
    </w:p>
    <w:p w14:paraId="6457E6CC" w14:textId="77777777" w:rsidR="00583ECC" w:rsidRPr="00583ECC" w:rsidRDefault="00583ECC" w:rsidP="000A7B76">
      <w:pPr>
        <w:tabs>
          <w:tab w:val="right" w:pos="9360"/>
        </w:tabs>
        <w:spacing w:after="0" w:line="276" w:lineRule="auto"/>
        <w:rPr>
          <w:rFonts w:cstheme="minorHAnsi"/>
        </w:rPr>
      </w:pPr>
      <w:r w:rsidRPr="00583ECC">
        <w:rPr>
          <w:rFonts w:cstheme="minorHAnsi"/>
        </w:rPr>
        <w:t>On Behalf of the Trustees of Dartmouth College</w:t>
      </w:r>
      <w:r w:rsidRPr="00583ECC">
        <w:rPr>
          <w:rFonts w:cstheme="minorHAnsi"/>
          <w:color w:val="0000FF"/>
        </w:rPr>
        <w:t xml:space="preserve"> </w:t>
      </w:r>
    </w:p>
    <w:bookmarkEnd w:id="0"/>
    <w:p w14:paraId="1B3DFB4D" w14:textId="77777777" w:rsidR="00583ECC" w:rsidRPr="00583ECC" w:rsidRDefault="00583ECC" w:rsidP="000A7B76">
      <w:pPr>
        <w:tabs>
          <w:tab w:val="left" w:pos="5400"/>
          <w:tab w:val="right" w:pos="9360"/>
        </w:tabs>
        <w:spacing w:after="0" w:line="276" w:lineRule="auto"/>
        <w:rPr>
          <w:rFonts w:cstheme="minorHAnsi"/>
        </w:rPr>
      </w:pPr>
    </w:p>
    <w:p w14:paraId="33DE6E9F" w14:textId="77777777" w:rsidR="00583ECC" w:rsidRPr="00583ECC" w:rsidRDefault="00583ECC" w:rsidP="000A7B76">
      <w:pPr>
        <w:tabs>
          <w:tab w:val="right" w:pos="9360"/>
        </w:tabs>
        <w:spacing w:after="0" w:line="276" w:lineRule="auto"/>
        <w:rPr>
          <w:rFonts w:cstheme="minorHAnsi"/>
        </w:rPr>
      </w:pPr>
    </w:p>
    <w:p w14:paraId="333A1769" w14:textId="2C3651FD" w:rsidR="00583ECC" w:rsidRDefault="00583ECC" w:rsidP="000A7B76">
      <w:pPr>
        <w:tabs>
          <w:tab w:val="left" w:pos="7200"/>
          <w:tab w:val="right" w:pos="9360"/>
        </w:tabs>
        <w:spacing w:after="0" w:line="276" w:lineRule="auto"/>
        <w:rPr>
          <w:rFonts w:cstheme="minorHAnsi"/>
        </w:rPr>
      </w:pPr>
      <w:r w:rsidRPr="00583ECC">
        <w:rPr>
          <w:rFonts w:cstheme="minorHAnsi"/>
        </w:rPr>
        <w:t xml:space="preserve">By signing below, I indicate that I understand and agree with the contents of this letter and that I accept the offer in the Department of </w:t>
      </w:r>
      <w:r w:rsidRPr="00583ECC">
        <w:rPr>
          <w:rFonts w:cstheme="minorHAnsi"/>
          <w:color w:val="FF0000"/>
        </w:rPr>
        <w:t xml:space="preserve">DEPARTMENT </w:t>
      </w:r>
      <w:r w:rsidRPr="00583ECC">
        <w:rPr>
          <w:rFonts w:cstheme="minorHAnsi"/>
        </w:rPr>
        <w:t>at the Geisel School of Medicine at Dartmouth.</w:t>
      </w:r>
    </w:p>
    <w:p w14:paraId="7F726DAE" w14:textId="77777777" w:rsidR="001F2727" w:rsidRPr="007765B2" w:rsidRDefault="001F2727" w:rsidP="001F2727">
      <w:pPr>
        <w:tabs>
          <w:tab w:val="left" w:pos="7200"/>
          <w:tab w:val="right" w:pos="9360"/>
        </w:tabs>
        <w:spacing w:line="276" w:lineRule="auto"/>
        <w:rPr>
          <w:rFonts w:eastAsia="Times" w:cstheme="minorHAnsi"/>
        </w:rPr>
      </w:pPr>
    </w:p>
    <w:p w14:paraId="63E6BADF" w14:textId="77777777" w:rsidR="001F2727" w:rsidRPr="007765B2" w:rsidRDefault="001F2727" w:rsidP="001F2727">
      <w:pPr>
        <w:tabs>
          <w:tab w:val="left" w:pos="7200"/>
          <w:tab w:val="right" w:pos="9360"/>
        </w:tabs>
        <w:spacing w:line="276" w:lineRule="auto"/>
        <w:rPr>
          <w:rFonts w:eastAsia="Times" w:cstheme="minorHAnsi"/>
        </w:rPr>
      </w:pPr>
      <w:r w:rsidRPr="007765B2">
        <w:rPr>
          <w:rFonts w:eastAsia="Times" w:cstheme="minorHAnsi"/>
        </w:rPr>
        <w:t>Please sign, date, and return the original letter by [</w:t>
      </w:r>
      <w:r w:rsidRPr="007765B2">
        <w:rPr>
          <w:rFonts w:eastAsia="Times" w:cstheme="minorHAnsi"/>
          <w:color w:val="FF0000"/>
        </w:rPr>
        <w:t>RESPONSE DATE</w:t>
      </w:r>
      <w:r w:rsidRPr="007765B2">
        <w:rPr>
          <w:rFonts w:eastAsia="Times" w:cstheme="minorHAnsi"/>
        </w:rPr>
        <w:t>].</w:t>
      </w:r>
    </w:p>
    <w:p w14:paraId="56A0DE40" w14:textId="77777777" w:rsidR="00583ECC" w:rsidRPr="00583ECC" w:rsidRDefault="00583ECC" w:rsidP="000A7B76">
      <w:pPr>
        <w:tabs>
          <w:tab w:val="left" w:pos="7200"/>
          <w:tab w:val="right" w:pos="9360"/>
        </w:tabs>
        <w:spacing w:after="0" w:line="276" w:lineRule="auto"/>
        <w:rPr>
          <w:rFonts w:cstheme="minorHAnsi"/>
        </w:rPr>
      </w:pPr>
    </w:p>
    <w:p w14:paraId="747B258C"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_________________________________________</w:t>
      </w:r>
      <w:r w:rsidRPr="00583ECC">
        <w:rPr>
          <w:rFonts w:cstheme="minorHAnsi"/>
        </w:rPr>
        <w:tab/>
        <w:t>___________________</w:t>
      </w:r>
    </w:p>
    <w:p w14:paraId="335C6612"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 xml:space="preserve">   SIGNATURE </w:t>
      </w:r>
      <w:r w:rsidRPr="00583ECC">
        <w:rPr>
          <w:rFonts w:cstheme="minorHAnsi"/>
          <w:color w:val="FF0000"/>
        </w:rPr>
        <w:t>[NAME]</w:t>
      </w:r>
      <w:r w:rsidRPr="00583ECC">
        <w:rPr>
          <w:rFonts w:cstheme="minorHAnsi"/>
        </w:rPr>
        <w:tab/>
        <w:t xml:space="preserve">   DATE</w:t>
      </w:r>
    </w:p>
    <w:p w14:paraId="7987A475" w14:textId="77777777" w:rsidR="0059618C" w:rsidRPr="00583ECC" w:rsidRDefault="0059618C" w:rsidP="000A7B76">
      <w:pPr>
        <w:tabs>
          <w:tab w:val="left" w:pos="7200"/>
        </w:tabs>
        <w:spacing w:after="0" w:line="240" w:lineRule="auto"/>
        <w:rPr>
          <w:rFonts w:eastAsia="Times New Roman" w:cstheme="minorHAnsi"/>
          <w:noProof/>
        </w:rPr>
      </w:pPr>
    </w:p>
    <w:p w14:paraId="58819598" w14:textId="32445041" w:rsidR="003C2E26" w:rsidRPr="00583ECC" w:rsidRDefault="003C2E26" w:rsidP="000A7B76">
      <w:pPr>
        <w:spacing w:after="0"/>
        <w:rPr>
          <w:rFonts w:cstheme="minorHAnsi"/>
        </w:rPr>
      </w:pPr>
    </w:p>
    <w:sectPr w:rsidR="003C2E26" w:rsidRPr="00583EC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9825" w14:textId="77777777" w:rsidR="00B26923" w:rsidRDefault="00B26923" w:rsidP="003C2E26">
      <w:pPr>
        <w:spacing w:after="0" w:line="240" w:lineRule="auto"/>
      </w:pPr>
      <w:r>
        <w:separator/>
      </w:r>
    </w:p>
  </w:endnote>
  <w:endnote w:type="continuationSeparator" w:id="0">
    <w:p w14:paraId="4BE6DED2" w14:textId="77777777" w:rsidR="00B26923" w:rsidRDefault="00B26923"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蕈ĝΙ怀"/>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8461" w14:textId="656E18EA" w:rsidR="003C2E26" w:rsidRPr="00ED42A4" w:rsidRDefault="00ED42A4" w:rsidP="00ED42A4">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0649" w14:textId="77777777" w:rsidR="00B26923" w:rsidRDefault="00B26923" w:rsidP="003C2E26">
      <w:pPr>
        <w:spacing w:after="0" w:line="240" w:lineRule="auto"/>
      </w:pPr>
      <w:r>
        <w:separator/>
      </w:r>
    </w:p>
  </w:footnote>
  <w:footnote w:type="continuationSeparator" w:id="0">
    <w:p w14:paraId="4FF8845E" w14:textId="77777777" w:rsidR="00B26923" w:rsidRDefault="00B26923"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1634" w14:textId="5446FF75" w:rsidR="00FA4133" w:rsidRDefault="00FA4133" w:rsidP="00FA4133">
    <w:pPr>
      <w:pStyle w:val="Header"/>
      <w:jc w:val="center"/>
      <w:rPr>
        <w:rFonts w:ascii="Calibri" w:hAnsi="Calibri" w:cs="Calibri"/>
      </w:rPr>
    </w:pPr>
    <w:r>
      <w:rPr>
        <w:rFonts w:ascii="Calibri" w:hAnsi="Calibri" w:cs="Calibri"/>
        <w:noProof/>
      </w:rPr>
      <w:drawing>
        <wp:inline distT="0" distB="0" distL="0" distR="0" wp14:anchorId="2342C248" wp14:editId="3E18B0E4">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A749EC3" w14:textId="77777777" w:rsidR="00FA4133" w:rsidRDefault="00FA4133" w:rsidP="00FA4133">
    <w:pPr>
      <w:pStyle w:val="Header"/>
      <w:jc w:val="center"/>
      <w:rPr>
        <w:rFonts w:ascii="Calibri" w:hAnsi="Calibri" w:cs="Calibri"/>
      </w:rPr>
    </w:pPr>
  </w:p>
  <w:p w14:paraId="56FB5875" w14:textId="77777777" w:rsidR="00FA4133" w:rsidRDefault="00FA4133" w:rsidP="00FA41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AF6BE25" w14:textId="77777777" w:rsidR="00FA4133" w:rsidRDefault="00FA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22BE"/>
    <w:rsid w:val="000159D3"/>
    <w:rsid w:val="000578CC"/>
    <w:rsid w:val="000A7B76"/>
    <w:rsid w:val="000C10D4"/>
    <w:rsid w:val="000C6216"/>
    <w:rsid w:val="0010321A"/>
    <w:rsid w:val="00107C76"/>
    <w:rsid w:val="00146630"/>
    <w:rsid w:val="00147570"/>
    <w:rsid w:val="00160F01"/>
    <w:rsid w:val="00165062"/>
    <w:rsid w:val="0019066F"/>
    <w:rsid w:val="00196441"/>
    <w:rsid w:val="001A4A61"/>
    <w:rsid w:val="001B12C4"/>
    <w:rsid w:val="001F2727"/>
    <w:rsid w:val="001F2AA0"/>
    <w:rsid w:val="001F43E5"/>
    <w:rsid w:val="001F5678"/>
    <w:rsid w:val="0021545C"/>
    <w:rsid w:val="00226289"/>
    <w:rsid w:val="00230F79"/>
    <w:rsid w:val="00241264"/>
    <w:rsid w:val="00256631"/>
    <w:rsid w:val="002E0F1D"/>
    <w:rsid w:val="002E4E72"/>
    <w:rsid w:val="002F607C"/>
    <w:rsid w:val="00315F6B"/>
    <w:rsid w:val="00317680"/>
    <w:rsid w:val="00317F9D"/>
    <w:rsid w:val="003208A7"/>
    <w:rsid w:val="00327813"/>
    <w:rsid w:val="0032796D"/>
    <w:rsid w:val="00340933"/>
    <w:rsid w:val="00347393"/>
    <w:rsid w:val="00352A4D"/>
    <w:rsid w:val="00373E89"/>
    <w:rsid w:val="00384476"/>
    <w:rsid w:val="00395833"/>
    <w:rsid w:val="003B79C3"/>
    <w:rsid w:val="003C2E26"/>
    <w:rsid w:val="003F2F04"/>
    <w:rsid w:val="003F76DE"/>
    <w:rsid w:val="00452AA6"/>
    <w:rsid w:val="004E23EC"/>
    <w:rsid w:val="00546898"/>
    <w:rsid w:val="005469CB"/>
    <w:rsid w:val="00583ECC"/>
    <w:rsid w:val="0059618C"/>
    <w:rsid w:val="005963EB"/>
    <w:rsid w:val="005B744E"/>
    <w:rsid w:val="005D2943"/>
    <w:rsid w:val="005F429E"/>
    <w:rsid w:val="00633FDD"/>
    <w:rsid w:val="0064628B"/>
    <w:rsid w:val="00675E75"/>
    <w:rsid w:val="006D131D"/>
    <w:rsid w:val="006F5F70"/>
    <w:rsid w:val="00706445"/>
    <w:rsid w:val="0071725D"/>
    <w:rsid w:val="007656EA"/>
    <w:rsid w:val="00792836"/>
    <w:rsid w:val="007A1A56"/>
    <w:rsid w:val="007B0E1A"/>
    <w:rsid w:val="007B43A0"/>
    <w:rsid w:val="007B5291"/>
    <w:rsid w:val="007C57C6"/>
    <w:rsid w:val="007D7D29"/>
    <w:rsid w:val="007F0FFA"/>
    <w:rsid w:val="007F53EE"/>
    <w:rsid w:val="00832797"/>
    <w:rsid w:val="008373AD"/>
    <w:rsid w:val="00852ED0"/>
    <w:rsid w:val="00870F8E"/>
    <w:rsid w:val="00884C59"/>
    <w:rsid w:val="008A6759"/>
    <w:rsid w:val="008F6A31"/>
    <w:rsid w:val="00922D46"/>
    <w:rsid w:val="00922EB0"/>
    <w:rsid w:val="00933D85"/>
    <w:rsid w:val="00984F23"/>
    <w:rsid w:val="009879F7"/>
    <w:rsid w:val="009E251F"/>
    <w:rsid w:val="00A3171D"/>
    <w:rsid w:val="00A7315A"/>
    <w:rsid w:val="00AD4631"/>
    <w:rsid w:val="00AE7DF3"/>
    <w:rsid w:val="00B26923"/>
    <w:rsid w:val="00B676A3"/>
    <w:rsid w:val="00B73609"/>
    <w:rsid w:val="00B771DB"/>
    <w:rsid w:val="00BC0657"/>
    <w:rsid w:val="00BC42D4"/>
    <w:rsid w:val="00BD3A89"/>
    <w:rsid w:val="00BD4699"/>
    <w:rsid w:val="00BE68C7"/>
    <w:rsid w:val="00BE6E06"/>
    <w:rsid w:val="00BF6716"/>
    <w:rsid w:val="00C1385C"/>
    <w:rsid w:val="00C61B76"/>
    <w:rsid w:val="00C816F3"/>
    <w:rsid w:val="00C836C6"/>
    <w:rsid w:val="00C97985"/>
    <w:rsid w:val="00CA0925"/>
    <w:rsid w:val="00CA436B"/>
    <w:rsid w:val="00CA6B7F"/>
    <w:rsid w:val="00D36060"/>
    <w:rsid w:val="00D5503F"/>
    <w:rsid w:val="00D60892"/>
    <w:rsid w:val="00D7669F"/>
    <w:rsid w:val="00D842AB"/>
    <w:rsid w:val="00D90A9B"/>
    <w:rsid w:val="00D92578"/>
    <w:rsid w:val="00DB24C3"/>
    <w:rsid w:val="00DC2948"/>
    <w:rsid w:val="00DF5DE0"/>
    <w:rsid w:val="00E0240B"/>
    <w:rsid w:val="00E445F0"/>
    <w:rsid w:val="00E66FAD"/>
    <w:rsid w:val="00E74FF9"/>
    <w:rsid w:val="00E80139"/>
    <w:rsid w:val="00ED42A4"/>
    <w:rsid w:val="00EE28EA"/>
    <w:rsid w:val="00EE4A46"/>
    <w:rsid w:val="00F07A5C"/>
    <w:rsid w:val="00F2443D"/>
    <w:rsid w:val="00F333B2"/>
    <w:rsid w:val="00F36F79"/>
    <w:rsid w:val="00F4501C"/>
    <w:rsid w:val="00F65405"/>
    <w:rsid w:val="00F967AF"/>
    <w:rsid w:val="00FA4133"/>
    <w:rsid w:val="00FB3140"/>
    <w:rsid w:val="00FE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B3F1A"/>
  <w15:docId w15:val="{6E6D2C82-F1EF-48C0-BE02-0799C80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D60892"/>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6D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1D"/>
    <w:rPr>
      <w:rFonts w:ascii="Segoe UI" w:hAnsi="Segoe UI" w:cs="Segoe UI"/>
      <w:sz w:val="18"/>
      <w:szCs w:val="18"/>
    </w:rPr>
  </w:style>
  <w:style w:type="character" w:customStyle="1" w:styleId="Heading5Char">
    <w:name w:val="Heading 5 Char"/>
    <w:basedOn w:val="DefaultParagraphFont"/>
    <w:link w:val="Heading5"/>
    <w:uiPriority w:val="9"/>
    <w:rsid w:val="00D60892"/>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9879F7"/>
    <w:rPr>
      <w:color w:val="605E5C"/>
      <w:shd w:val="clear" w:color="auto" w:fill="E1DFDD"/>
    </w:rPr>
  </w:style>
  <w:style w:type="paragraph" w:styleId="ListParagraph">
    <w:name w:val="List Paragraph"/>
    <w:basedOn w:val="Normal"/>
    <w:uiPriority w:val="34"/>
    <w:qFormat/>
    <w:rsid w:val="00165062"/>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165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901">
      <w:bodyDiv w:val="1"/>
      <w:marLeft w:val="0"/>
      <w:marRight w:val="0"/>
      <w:marTop w:val="0"/>
      <w:marBottom w:val="0"/>
      <w:divBdr>
        <w:top w:val="none" w:sz="0" w:space="0" w:color="auto"/>
        <w:left w:val="none" w:sz="0" w:space="0" w:color="auto"/>
        <w:bottom w:val="none" w:sz="0" w:space="0" w:color="auto"/>
        <w:right w:val="none" w:sz="0" w:space="0" w:color="auto"/>
      </w:divBdr>
    </w:div>
    <w:div w:id="99690531">
      <w:bodyDiv w:val="1"/>
      <w:marLeft w:val="0"/>
      <w:marRight w:val="0"/>
      <w:marTop w:val="0"/>
      <w:marBottom w:val="0"/>
      <w:divBdr>
        <w:top w:val="none" w:sz="0" w:space="0" w:color="auto"/>
        <w:left w:val="none" w:sz="0" w:space="0" w:color="auto"/>
        <w:bottom w:val="none" w:sz="0" w:space="0" w:color="auto"/>
        <w:right w:val="none" w:sz="0" w:space="0" w:color="auto"/>
      </w:divBdr>
    </w:div>
    <w:div w:id="143862801">
      <w:bodyDiv w:val="1"/>
      <w:marLeft w:val="0"/>
      <w:marRight w:val="0"/>
      <w:marTop w:val="0"/>
      <w:marBottom w:val="0"/>
      <w:divBdr>
        <w:top w:val="none" w:sz="0" w:space="0" w:color="auto"/>
        <w:left w:val="none" w:sz="0" w:space="0" w:color="auto"/>
        <w:bottom w:val="none" w:sz="0" w:space="0" w:color="auto"/>
        <w:right w:val="none" w:sz="0" w:space="0" w:color="auto"/>
      </w:divBdr>
    </w:div>
    <w:div w:id="407576567">
      <w:bodyDiv w:val="1"/>
      <w:marLeft w:val="0"/>
      <w:marRight w:val="0"/>
      <w:marTop w:val="0"/>
      <w:marBottom w:val="0"/>
      <w:divBdr>
        <w:top w:val="none" w:sz="0" w:space="0" w:color="auto"/>
        <w:left w:val="none" w:sz="0" w:space="0" w:color="auto"/>
        <w:bottom w:val="none" w:sz="0" w:space="0" w:color="auto"/>
        <w:right w:val="none" w:sz="0" w:space="0" w:color="auto"/>
      </w:divBdr>
    </w:div>
    <w:div w:id="477766811">
      <w:bodyDiv w:val="1"/>
      <w:marLeft w:val="0"/>
      <w:marRight w:val="0"/>
      <w:marTop w:val="0"/>
      <w:marBottom w:val="0"/>
      <w:divBdr>
        <w:top w:val="none" w:sz="0" w:space="0" w:color="auto"/>
        <w:left w:val="none" w:sz="0" w:space="0" w:color="auto"/>
        <w:bottom w:val="none" w:sz="0" w:space="0" w:color="auto"/>
        <w:right w:val="none" w:sz="0" w:space="0" w:color="auto"/>
      </w:divBdr>
    </w:div>
    <w:div w:id="714617716">
      <w:bodyDiv w:val="1"/>
      <w:marLeft w:val="0"/>
      <w:marRight w:val="0"/>
      <w:marTop w:val="0"/>
      <w:marBottom w:val="0"/>
      <w:divBdr>
        <w:top w:val="none" w:sz="0" w:space="0" w:color="auto"/>
        <w:left w:val="none" w:sz="0" w:space="0" w:color="auto"/>
        <w:bottom w:val="none" w:sz="0" w:space="0" w:color="auto"/>
        <w:right w:val="none" w:sz="0" w:space="0" w:color="auto"/>
      </w:divBdr>
    </w:div>
    <w:div w:id="731932269">
      <w:bodyDiv w:val="1"/>
      <w:marLeft w:val="0"/>
      <w:marRight w:val="0"/>
      <w:marTop w:val="0"/>
      <w:marBottom w:val="0"/>
      <w:divBdr>
        <w:top w:val="none" w:sz="0" w:space="0" w:color="auto"/>
        <w:left w:val="none" w:sz="0" w:space="0" w:color="auto"/>
        <w:bottom w:val="none" w:sz="0" w:space="0" w:color="auto"/>
        <w:right w:val="none" w:sz="0" w:space="0" w:color="auto"/>
      </w:divBdr>
    </w:div>
    <w:div w:id="751049908">
      <w:bodyDiv w:val="1"/>
      <w:marLeft w:val="0"/>
      <w:marRight w:val="0"/>
      <w:marTop w:val="0"/>
      <w:marBottom w:val="0"/>
      <w:divBdr>
        <w:top w:val="none" w:sz="0" w:space="0" w:color="auto"/>
        <w:left w:val="none" w:sz="0" w:space="0" w:color="auto"/>
        <w:bottom w:val="none" w:sz="0" w:space="0" w:color="auto"/>
        <w:right w:val="none" w:sz="0" w:space="0" w:color="auto"/>
      </w:divBdr>
    </w:div>
    <w:div w:id="771248502">
      <w:bodyDiv w:val="1"/>
      <w:marLeft w:val="0"/>
      <w:marRight w:val="0"/>
      <w:marTop w:val="0"/>
      <w:marBottom w:val="0"/>
      <w:divBdr>
        <w:top w:val="none" w:sz="0" w:space="0" w:color="auto"/>
        <w:left w:val="none" w:sz="0" w:space="0" w:color="auto"/>
        <w:bottom w:val="none" w:sz="0" w:space="0" w:color="auto"/>
        <w:right w:val="none" w:sz="0" w:space="0" w:color="auto"/>
      </w:divBdr>
    </w:div>
    <w:div w:id="786628624">
      <w:bodyDiv w:val="1"/>
      <w:marLeft w:val="0"/>
      <w:marRight w:val="0"/>
      <w:marTop w:val="0"/>
      <w:marBottom w:val="0"/>
      <w:divBdr>
        <w:top w:val="none" w:sz="0" w:space="0" w:color="auto"/>
        <w:left w:val="none" w:sz="0" w:space="0" w:color="auto"/>
        <w:bottom w:val="none" w:sz="0" w:space="0" w:color="auto"/>
        <w:right w:val="none" w:sz="0" w:space="0" w:color="auto"/>
      </w:divBdr>
    </w:div>
    <w:div w:id="825172381">
      <w:bodyDiv w:val="1"/>
      <w:marLeft w:val="0"/>
      <w:marRight w:val="0"/>
      <w:marTop w:val="0"/>
      <w:marBottom w:val="0"/>
      <w:divBdr>
        <w:top w:val="none" w:sz="0" w:space="0" w:color="auto"/>
        <w:left w:val="none" w:sz="0" w:space="0" w:color="auto"/>
        <w:bottom w:val="none" w:sz="0" w:space="0" w:color="auto"/>
        <w:right w:val="none" w:sz="0" w:space="0" w:color="auto"/>
      </w:divBdr>
    </w:div>
    <w:div w:id="829829635">
      <w:bodyDiv w:val="1"/>
      <w:marLeft w:val="0"/>
      <w:marRight w:val="0"/>
      <w:marTop w:val="0"/>
      <w:marBottom w:val="0"/>
      <w:divBdr>
        <w:top w:val="none" w:sz="0" w:space="0" w:color="auto"/>
        <w:left w:val="none" w:sz="0" w:space="0" w:color="auto"/>
        <w:bottom w:val="none" w:sz="0" w:space="0" w:color="auto"/>
        <w:right w:val="none" w:sz="0" w:space="0" w:color="auto"/>
      </w:divBdr>
    </w:div>
    <w:div w:id="975839716">
      <w:bodyDiv w:val="1"/>
      <w:marLeft w:val="0"/>
      <w:marRight w:val="0"/>
      <w:marTop w:val="0"/>
      <w:marBottom w:val="0"/>
      <w:divBdr>
        <w:top w:val="none" w:sz="0" w:space="0" w:color="auto"/>
        <w:left w:val="none" w:sz="0" w:space="0" w:color="auto"/>
        <w:bottom w:val="none" w:sz="0" w:space="0" w:color="auto"/>
        <w:right w:val="none" w:sz="0" w:space="0" w:color="auto"/>
      </w:divBdr>
    </w:div>
    <w:div w:id="1006715822">
      <w:bodyDiv w:val="1"/>
      <w:marLeft w:val="0"/>
      <w:marRight w:val="0"/>
      <w:marTop w:val="0"/>
      <w:marBottom w:val="0"/>
      <w:divBdr>
        <w:top w:val="none" w:sz="0" w:space="0" w:color="auto"/>
        <w:left w:val="none" w:sz="0" w:space="0" w:color="auto"/>
        <w:bottom w:val="none" w:sz="0" w:space="0" w:color="auto"/>
        <w:right w:val="none" w:sz="0" w:space="0" w:color="auto"/>
      </w:divBdr>
    </w:div>
    <w:div w:id="1441946243">
      <w:bodyDiv w:val="1"/>
      <w:marLeft w:val="0"/>
      <w:marRight w:val="0"/>
      <w:marTop w:val="0"/>
      <w:marBottom w:val="0"/>
      <w:divBdr>
        <w:top w:val="none" w:sz="0" w:space="0" w:color="auto"/>
        <w:left w:val="none" w:sz="0" w:space="0" w:color="auto"/>
        <w:bottom w:val="none" w:sz="0" w:space="0" w:color="auto"/>
        <w:right w:val="none" w:sz="0" w:space="0" w:color="auto"/>
      </w:divBdr>
    </w:div>
    <w:div w:id="1493063843">
      <w:bodyDiv w:val="1"/>
      <w:marLeft w:val="0"/>
      <w:marRight w:val="0"/>
      <w:marTop w:val="0"/>
      <w:marBottom w:val="0"/>
      <w:divBdr>
        <w:top w:val="none" w:sz="0" w:space="0" w:color="auto"/>
        <w:left w:val="none" w:sz="0" w:space="0" w:color="auto"/>
        <w:bottom w:val="none" w:sz="0" w:space="0" w:color="auto"/>
        <w:right w:val="none" w:sz="0" w:space="0" w:color="auto"/>
      </w:divBdr>
    </w:div>
    <w:div w:id="1537548857">
      <w:bodyDiv w:val="1"/>
      <w:marLeft w:val="0"/>
      <w:marRight w:val="0"/>
      <w:marTop w:val="0"/>
      <w:marBottom w:val="0"/>
      <w:divBdr>
        <w:top w:val="none" w:sz="0" w:space="0" w:color="auto"/>
        <w:left w:val="none" w:sz="0" w:space="0" w:color="auto"/>
        <w:bottom w:val="none" w:sz="0" w:space="0" w:color="auto"/>
        <w:right w:val="none" w:sz="0" w:space="0" w:color="auto"/>
      </w:divBdr>
    </w:div>
    <w:div w:id="1594364397">
      <w:bodyDiv w:val="1"/>
      <w:marLeft w:val="0"/>
      <w:marRight w:val="0"/>
      <w:marTop w:val="0"/>
      <w:marBottom w:val="0"/>
      <w:divBdr>
        <w:top w:val="none" w:sz="0" w:space="0" w:color="auto"/>
        <w:left w:val="none" w:sz="0" w:space="0" w:color="auto"/>
        <w:bottom w:val="none" w:sz="0" w:space="0" w:color="auto"/>
        <w:right w:val="none" w:sz="0" w:space="0" w:color="auto"/>
      </w:divBdr>
    </w:div>
    <w:div w:id="1727873580">
      <w:bodyDiv w:val="1"/>
      <w:marLeft w:val="0"/>
      <w:marRight w:val="0"/>
      <w:marTop w:val="0"/>
      <w:marBottom w:val="0"/>
      <w:divBdr>
        <w:top w:val="none" w:sz="0" w:space="0" w:color="auto"/>
        <w:left w:val="none" w:sz="0" w:space="0" w:color="auto"/>
        <w:bottom w:val="none" w:sz="0" w:space="0" w:color="auto"/>
        <w:right w:val="none" w:sz="0" w:space="0" w:color="auto"/>
      </w:divBdr>
    </w:div>
    <w:div w:id="1916089154">
      <w:bodyDiv w:val="1"/>
      <w:marLeft w:val="0"/>
      <w:marRight w:val="0"/>
      <w:marTop w:val="0"/>
      <w:marBottom w:val="0"/>
      <w:divBdr>
        <w:top w:val="none" w:sz="0" w:space="0" w:color="auto"/>
        <w:left w:val="none" w:sz="0" w:space="0" w:color="auto"/>
        <w:bottom w:val="none" w:sz="0" w:space="0" w:color="auto"/>
        <w:right w:val="none" w:sz="0" w:space="0" w:color="auto"/>
      </w:divBdr>
    </w:div>
    <w:div w:id="2108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document/appointments-promotions-titles/" TargetMode="External"/><Relationship Id="rId13" Type="http://schemas.openxmlformats.org/officeDocument/2006/relationships/hyperlink" Target="https://sexual-respect.dartmouth.edu/compliance/dartmouth-sexual-and-gender-based-misconduct-policy-and-procedures" TargetMode="External"/><Relationship Id="rId18" Type="http://schemas.openxmlformats.org/officeDocument/2006/relationships/hyperlink" Target="https://geiselmed.dartmouth.edu/students/links/medical-student-mistreatment-repor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ws.dartmouth.edu/covid-19/important-updates" TargetMode="External"/><Relationship Id="rId7" Type="http://schemas.openxmlformats.org/officeDocument/2006/relationships/endnotes" Target="endnotes.xml"/><Relationship Id="rId12" Type="http://schemas.openxmlformats.org/officeDocument/2006/relationships/hyperlink" Target="https://www.dartmouth.edu/ide/policies/gennondiscrim.html" TargetMode="External"/><Relationship Id="rId17" Type="http://schemas.openxmlformats.org/officeDocument/2006/relationships/hyperlink" Target="https://geiselmed.dartmouth.edu/students/pdf/policies/UME-CURR.CE-00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yperlink" Target="https://hub-rapport.dartmouth.edu/hub/sd/Rooms/DisplayPages/LayoutInitial?Container=com.webridge.entity.Entity%5bOID%5bFDBEC2E78A52C04193D27A2F17EBA701%5d%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xual-respect.dartmouth.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rtmouth.edu/osp/compliance/export_controls/index.php" TargetMode="External"/><Relationship Id="rId23" Type="http://schemas.openxmlformats.org/officeDocument/2006/relationships/header" Target="header1.xml"/><Relationship Id="rId10" Type="http://schemas.openxmlformats.org/officeDocument/2006/relationships/hyperlink" Target="https://www.dartmouth.edu/~hrs/pdfs/background_check_policy.pdf"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settings" Target="settings.xml"/><Relationship Id="rId9" Type="http://schemas.openxmlformats.org/officeDocument/2006/relationships/hyperlink" Target="https://geiselmed.dartmouth.edu/oaa/" TargetMode="External"/><Relationship Id="rId14" Type="http://schemas.openxmlformats.org/officeDocument/2006/relationships/hyperlink" Target="https://policies.dartmouth.edu/policy/research-misconduct-policy-and-procedures" TargetMode="External"/><Relationship Id="rId22" Type="http://schemas.openxmlformats.org/officeDocument/2006/relationships/hyperlink" Target="https://www.dartmouth.edu/h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17BC-8A5C-482F-8E72-DAA200D6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Sara Sears</cp:lastModifiedBy>
  <cp:revision>2</cp:revision>
  <cp:lastPrinted>2018-04-06T17:52:00Z</cp:lastPrinted>
  <dcterms:created xsi:type="dcterms:W3CDTF">2022-03-15T17:04:00Z</dcterms:created>
  <dcterms:modified xsi:type="dcterms:W3CDTF">2022-03-15T17:04:00Z</dcterms:modified>
</cp:coreProperties>
</file>