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FC76A" w14:textId="77777777" w:rsidR="00CF7B61" w:rsidRPr="00CF7B61" w:rsidRDefault="00CF7B61" w:rsidP="00760408">
      <w:pPr>
        <w:tabs>
          <w:tab w:val="left" w:pos="4320"/>
          <w:tab w:val="right" w:pos="9360"/>
        </w:tabs>
        <w:spacing w:after="0" w:line="276" w:lineRule="auto"/>
        <w:rPr>
          <w:rFonts w:cstheme="minorHAnsi"/>
        </w:rPr>
      </w:pPr>
      <w:r w:rsidRPr="00CF7B61">
        <w:rPr>
          <w:rFonts w:cstheme="minorHAnsi"/>
          <w:color w:val="FF0000"/>
        </w:rPr>
        <w:t xml:space="preserve">DATE </w:t>
      </w:r>
    </w:p>
    <w:p w14:paraId="39620207" w14:textId="77777777" w:rsidR="00CF7B61" w:rsidRPr="00CF7B61" w:rsidRDefault="00CF7B61" w:rsidP="00760408">
      <w:pPr>
        <w:tabs>
          <w:tab w:val="right" w:pos="9360"/>
        </w:tabs>
        <w:spacing w:after="0" w:line="276" w:lineRule="auto"/>
        <w:rPr>
          <w:rFonts w:cstheme="minorHAnsi"/>
        </w:rPr>
      </w:pPr>
    </w:p>
    <w:p w14:paraId="7FF49C2F" w14:textId="77777777" w:rsidR="00CF7B61" w:rsidRPr="00CF7B61" w:rsidRDefault="00CF7B61" w:rsidP="00760408">
      <w:pPr>
        <w:tabs>
          <w:tab w:val="right" w:pos="9360"/>
        </w:tabs>
        <w:spacing w:after="0" w:line="276" w:lineRule="auto"/>
        <w:rPr>
          <w:rFonts w:cstheme="minorHAnsi"/>
        </w:rPr>
      </w:pPr>
      <w:r w:rsidRPr="00CF7B61">
        <w:rPr>
          <w:rFonts w:cstheme="minorHAnsi"/>
          <w:color w:val="FF0000"/>
        </w:rPr>
        <w:t>NAME</w:t>
      </w:r>
      <w:r w:rsidRPr="00CF7B61">
        <w:rPr>
          <w:rFonts w:cstheme="minorHAnsi"/>
        </w:rPr>
        <w:t xml:space="preserve"> </w:t>
      </w:r>
    </w:p>
    <w:p w14:paraId="6618A883" w14:textId="77777777" w:rsidR="00CF7B61" w:rsidRPr="00CF7B61" w:rsidRDefault="00CF7B61" w:rsidP="00760408">
      <w:pPr>
        <w:tabs>
          <w:tab w:val="right" w:pos="9360"/>
        </w:tabs>
        <w:spacing w:after="0" w:line="276" w:lineRule="auto"/>
        <w:rPr>
          <w:rFonts w:cstheme="minorHAnsi"/>
          <w:color w:val="FF0000"/>
        </w:rPr>
      </w:pPr>
      <w:r w:rsidRPr="00CF7B61">
        <w:rPr>
          <w:rFonts w:cstheme="minorHAnsi"/>
          <w:color w:val="FF0000"/>
        </w:rPr>
        <w:t xml:space="preserve">ADDRESS </w:t>
      </w:r>
    </w:p>
    <w:p w14:paraId="5B05AA17" w14:textId="77777777" w:rsidR="00CF7B61" w:rsidRPr="00CF7B61" w:rsidRDefault="00CF7B61" w:rsidP="00760408">
      <w:pPr>
        <w:tabs>
          <w:tab w:val="right" w:pos="9360"/>
        </w:tabs>
        <w:spacing w:after="0" w:line="276" w:lineRule="auto"/>
        <w:rPr>
          <w:rFonts w:cstheme="minorHAnsi"/>
          <w:color w:val="FF0000"/>
        </w:rPr>
      </w:pPr>
      <w:r w:rsidRPr="00CF7B61">
        <w:rPr>
          <w:rFonts w:cstheme="minorHAnsi"/>
          <w:color w:val="FF0000"/>
        </w:rPr>
        <w:t>CITY, STATE ZIP</w:t>
      </w:r>
    </w:p>
    <w:p w14:paraId="035B21E8" w14:textId="77777777" w:rsidR="00CF7B61" w:rsidRPr="00CF7B61" w:rsidRDefault="00CF7B61" w:rsidP="00760408">
      <w:pPr>
        <w:tabs>
          <w:tab w:val="right" w:pos="9360"/>
        </w:tabs>
        <w:spacing w:after="0" w:line="276" w:lineRule="auto"/>
        <w:rPr>
          <w:rFonts w:cstheme="minorHAnsi"/>
        </w:rPr>
      </w:pPr>
    </w:p>
    <w:p w14:paraId="5A3063D2" w14:textId="5EDE4590" w:rsidR="00CF7B61" w:rsidRPr="00CF7B61" w:rsidRDefault="00CF7B61" w:rsidP="00760408">
      <w:pPr>
        <w:tabs>
          <w:tab w:val="right" w:pos="9360"/>
        </w:tabs>
        <w:spacing w:after="0" w:line="276" w:lineRule="auto"/>
        <w:rPr>
          <w:rFonts w:cstheme="minorHAnsi"/>
        </w:rPr>
      </w:pPr>
      <w:r w:rsidRPr="00CF7B61">
        <w:rPr>
          <w:rFonts w:cstheme="minorHAnsi"/>
        </w:rPr>
        <w:t xml:space="preserve">Dear Dr. </w:t>
      </w:r>
      <w:r w:rsidRPr="00CF7B61">
        <w:rPr>
          <w:rFonts w:cstheme="minorHAnsi"/>
          <w:color w:val="FF0000"/>
        </w:rPr>
        <w:t>NAME</w:t>
      </w:r>
      <w:r w:rsidRPr="00CF7B61">
        <w:rPr>
          <w:rFonts w:cstheme="minorHAnsi"/>
        </w:rPr>
        <w:t>:</w:t>
      </w:r>
    </w:p>
    <w:p w14:paraId="101F8DD7" w14:textId="77777777" w:rsidR="00CF7B61" w:rsidRPr="00CF7B61" w:rsidRDefault="00CF7B61" w:rsidP="00760408">
      <w:pPr>
        <w:tabs>
          <w:tab w:val="right" w:pos="9360"/>
        </w:tabs>
        <w:spacing w:after="0" w:line="276" w:lineRule="auto"/>
        <w:rPr>
          <w:rFonts w:cstheme="minorHAnsi"/>
        </w:rPr>
      </w:pPr>
    </w:p>
    <w:p w14:paraId="5298F866" w14:textId="1C1154B9" w:rsidR="00F0489A" w:rsidRPr="008030DA" w:rsidRDefault="00146630" w:rsidP="00884308">
      <w:pPr>
        <w:pStyle w:val="Default"/>
        <w:rPr>
          <w:rFonts w:asciiTheme="minorHAnsi" w:hAnsiTheme="minorHAnsi" w:cstheme="minorHAnsi"/>
          <w:sz w:val="22"/>
          <w:szCs w:val="22"/>
        </w:rPr>
      </w:pPr>
      <w:r w:rsidRPr="00281436">
        <w:rPr>
          <w:rFonts w:cstheme="minorHAnsi"/>
          <w:sz w:val="22"/>
          <w:szCs w:val="22"/>
        </w:rPr>
        <w:t>It is my pleasure to offer you a position as Research Associate in the Department/In</w:t>
      </w:r>
      <w:r w:rsidR="009E251F" w:rsidRPr="00281436">
        <w:rPr>
          <w:rFonts w:cstheme="minorHAnsi"/>
          <w:sz w:val="22"/>
          <w:szCs w:val="22"/>
        </w:rPr>
        <w:t>s</w:t>
      </w:r>
      <w:r w:rsidRPr="00281436">
        <w:rPr>
          <w:rFonts w:cstheme="minorHAnsi"/>
          <w:sz w:val="22"/>
          <w:szCs w:val="22"/>
        </w:rPr>
        <w:t xml:space="preserve">titute of </w:t>
      </w:r>
      <w:r w:rsidRPr="00281436">
        <w:rPr>
          <w:rFonts w:cstheme="minorHAnsi"/>
          <w:color w:val="FF0000"/>
          <w:sz w:val="22"/>
          <w:szCs w:val="22"/>
        </w:rPr>
        <w:t xml:space="preserve">XXXX </w:t>
      </w:r>
      <w:r w:rsidRPr="00281436">
        <w:rPr>
          <w:rFonts w:cstheme="minorHAnsi"/>
          <w:sz w:val="22"/>
          <w:szCs w:val="22"/>
        </w:rPr>
        <w:t xml:space="preserve">as a </w:t>
      </w:r>
      <w:r w:rsidRPr="00281436">
        <w:rPr>
          <w:rFonts w:cstheme="minorHAnsi"/>
          <w:color w:val="FF0000"/>
          <w:sz w:val="22"/>
          <w:szCs w:val="22"/>
        </w:rPr>
        <w:t xml:space="preserve">X.0 </w:t>
      </w:r>
      <w:r w:rsidRPr="00281436">
        <w:rPr>
          <w:rFonts w:cstheme="minorHAnsi"/>
          <w:sz w:val="22"/>
          <w:szCs w:val="22"/>
        </w:rPr>
        <w:t xml:space="preserve">FTE at the Geisel School of Medicine at Dartmouth beginning </w:t>
      </w:r>
      <w:r w:rsidRPr="00281436">
        <w:rPr>
          <w:rFonts w:cstheme="minorHAnsi"/>
          <w:color w:val="FF0000"/>
          <w:sz w:val="22"/>
          <w:szCs w:val="22"/>
        </w:rPr>
        <w:t>DATE</w:t>
      </w:r>
      <w:r w:rsidRPr="00281436">
        <w:rPr>
          <w:rFonts w:cstheme="minorHAnsi"/>
          <w:sz w:val="22"/>
          <w:szCs w:val="22"/>
        </w:rPr>
        <w:t xml:space="preserve">. Research Associates are non-faculty members of the academic community at Dartmouth who are here to obtain training. You will be working under the supervision of Dr. </w:t>
      </w:r>
      <w:r w:rsidRPr="00281436">
        <w:rPr>
          <w:rFonts w:cstheme="minorHAnsi"/>
          <w:color w:val="FF0000"/>
          <w:sz w:val="22"/>
          <w:szCs w:val="22"/>
        </w:rPr>
        <w:t xml:space="preserve">XXXX </w:t>
      </w:r>
      <w:r w:rsidRPr="00281436">
        <w:rPr>
          <w:rFonts w:cstheme="minorHAnsi"/>
          <w:sz w:val="22"/>
          <w:szCs w:val="22"/>
        </w:rPr>
        <w:t>on projects [</w:t>
      </w:r>
      <w:r w:rsidRPr="00281436">
        <w:rPr>
          <w:rFonts w:cstheme="minorHAnsi"/>
          <w:color w:val="FF0000"/>
          <w:sz w:val="22"/>
          <w:szCs w:val="22"/>
        </w:rPr>
        <w:t>brief description of research program</w:t>
      </w:r>
      <w:r w:rsidRPr="00281436">
        <w:rPr>
          <w:rFonts w:cstheme="minorHAnsi"/>
          <w:sz w:val="22"/>
          <w:szCs w:val="22"/>
        </w:rPr>
        <w:t xml:space="preserve">]. Your initial appointment will extend to </w:t>
      </w:r>
      <w:r w:rsidR="009E251F" w:rsidRPr="00281436">
        <w:rPr>
          <w:rFonts w:cstheme="minorHAnsi"/>
          <w:sz w:val="22"/>
          <w:szCs w:val="22"/>
        </w:rPr>
        <w:t>[</w:t>
      </w:r>
      <w:r w:rsidR="009E251F" w:rsidRPr="00281436">
        <w:rPr>
          <w:rFonts w:cstheme="minorHAnsi"/>
          <w:color w:val="FF0000"/>
          <w:sz w:val="22"/>
          <w:szCs w:val="22"/>
        </w:rPr>
        <w:t>June 30 of this year’s date unless appointment is made after Jan 1 in the current year; if after Jan 1, extend to June 30 of subsequent year</w:t>
      </w:r>
      <w:r w:rsidR="009E251F" w:rsidRPr="00281436">
        <w:rPr>
          <w:rFonts w:cstheme="minorHAnsi"/>
          <w:sz w:val="22"/>
          <w:szCs w:val="22"/>
        </w:rPr>
        <w:t>]</w:t>
      </w:r>
      <w:r w:rsidR="002B7569">
        <w:rPr>
          <w:rFonts w:cstheme="minorHAnsi"/>
          <w:sz w:val="22"/>
          <w:szCs w:val="22"/>
        </w:rPr>
        <w:t>,</w:t>
      </w:r>
      <w:r w:rsidR="009E251F" w:rsidRPr="00281436">
        <w:rPr>
          <w:rFonts w:cstheme="minorHAnsi"/>
          <w:sz w:val="22"/>
          <w:szCs w:val="22"/>
        </w:rPr>
        <w:t xml:space="preserve"> and yo</w:t>
      </w:r>
      <w:r w:rsidR="008F2FDB" w:rsidRPr="00281436">
        <w:rPr>
          <w:rFonts w:cstheme="minorHAnsi"/>
          <w:sz w:val="22"/>
          <w:szCs w:val="22"/>
        </w:rPr>
        <w:t>ur initial annual salary for this</w:t>
      </w:r>
      <w:r w:rsidR="009E251F" w:rsidRPr="00281436">
        <w:rPr>
          <w:rFonts w:cstheme="minorHAnsi"/>
          <w:sz w:val="22"/>
          <w:szCs w:val="22"/>
        </w:rPr>
        <w:t xml:space="preserve"> </w:t>
      </w:r>
      <w:r w:rsidR="009E251F" w:rsidRPr="00281436">
        <w:rPr>
          <w:rFonts w:cstheme="minorHAnsi"/>
          <w:color w:val="FF0000"/>
          <w:sz w:val="22"/>
          <w:szCs w:val="22"/>
        </w:rPr>
        <w:t xml:space="preserve">X.0 </w:t>
      </w:r>
      <w:r w:rsidR="009E251F" w:rsidRPr="00281436">
        <w:rPr>
          <w:rFonts w:cstheme="minorHAnsi"/>
          <w:sz w:val="22"/>
          <w:szCs w:val="22"/>
        </w:rPr>
        <w:t xml:space="preserve">FTE position will be </w:t>
      </w:r>
      <w:r w:rsidR="009E251F" w:rsidRPr="00281436">
        <w:rPr>
          <w:rFonts w:cstheme="minorHAnsi"/>
          <w:color w:val="FF0000"/>
          <w:sz w:val="22"/>
          <w:szCs w:val="22"/>
        </w:rPr>
        <w:t>$XX,000</w:t>
      </w:r>
      <w:r w:rsidR="009E251F" w:rsidRPr="00281436">
        <w:rPr>
          <w:rFonts w:cstheme="minorHAnsi"/>
          <w:sz w:val="22"/>
          <w:szCs w:val="22"/>
        </w:rPr>
        <w:t xml:space="preserve"> and paid monthly.</w:t>
      </w:r>
      <w:r w:rsidR="00851F94" w:rsidRPr="00281436">
        <w:rPr>
          <w:rFonts w:cstheme="minorHAnsi"/>
          <w:sz w:val="22"/>
          <w:szCs w:val="22"/>
        </w:rPr>
        <w:t xml:space="preserve"> This appointment and your employment may be renewed contingent upon availability of funds to your advisor’s research program at the Geisel School of Medicine and assuming that you meet performance expectations. If your appointment is for more than one year, you will be eligible for yearly merit increases as determined by your performance and by institutional guidelines set by Dartmouth College and the medical school Dean.</w:t>
      </w:r>
      <w:r w:rsidR="00884308" w:rsidRPr="00281436">
        <w:rPr>
          <w:rFonts w:cstheme="minorHAnsi"/>
          <w:sz w:val="22"/>
          <w:szCs w:val="22"/>
        </w:rPr>
        <w:t xml:space="preserve"> </w:t>
      </w:r>
      <w:r w:rsidR="00884308" w:rsidRPr="008030DA">
        <w:rPr>
          <w:rFonts w:asciiTheme="minorHAnsi" w:hAnsiTheme="minorHAnsi" w:cstheme="minorHAnsi"/>
          <w:sz w:val="22"/>
          <w:szCs w:val="22"/>
        </w:rPr>
        <w:t>Note that, should your start date occur on or after March 1, 2021, you would not be eligible for the upcoming (July 1, 2021) merit increase cycle, but would be eligible to participate in subsequent annual merit increase programs.</w:t>
      </w:r>
    </w:p>
    <w:p w14:paraId="046F10CE" w14:textId="33E46C6E" w:rsidR="00E70E96" w:rsidRPr="00281436" w:rsidRDefault="00E70E96" w:rsidP="00760408">
      <w:pPr>
        <w:spacing w:after="0"/>
        <w:rPr>
          <w:rFonts w:cstheme="minorHAnsi"/>
          <w:sz w:val="20"/>
          <w:szCs w:val="20"/>
        </w:rPr>
      </w:pPr>
    </w:p>
    <w:p w14:paraId="11324054" w14:textId="4FDA90E2" w:rsidR="007A568C" w:rsidRDefault="00164CCD" w:rsidP="007A568C">
      <w:pPr>
        <w:tabs>
          <w:tab w:val="right" w:pos="9270"/>
        </w:tabs>
        <w:spacing w:after="0"/>
        <w:rPr>
          <w:rFonts w:cstheme="minorHAnsi"/>
        </w:rPr>
      </w:pPr>
      <w:r>
        <w:rPr>
          <w:rFonts w:cstheme="minorHAnsi"/>
        </w:rPr>
        <w:t>Information on appointments, promotions and other matters pertinent to faculty and non-faculty academics may be found online in the document entitled Academic Appointments, Promotions</w:t>
      </w:r>
      <w:r w:rsidR="002F1532">
        <w:rPr>
          <w:rFonts w:cstheme="minorHAnsi"/>
        </w:rPr>
        <w:t>,</w:t>
      </w:r>
      <w:r>
        <w:rPr>
          <w:rFonts w:cstheme="minorHAnsi"/>
        </w:rPr>
        <w:t xml:space="preserve"> and Titles at the Geisel School of Medicine at Dartmouth (APT document) on the </w:t>
      </w:r>
      <w:r w:rsidR="007A568C" w:rsidRPr="008C2F3C">
        <w:rPr>
          <w:rStyle w:val="Hyperlink"/>
          <w:rFonts w:cstheme="minorHAnsi"/>
          <w:color w:val="auto"/>
          <w:u w:val="none"/>
        </w:rPr>
        <w:t>Office of Academic Affairs site</w:t>
      </w:r>
      <w:r w:rsidR="007A568C" w:rsidRPr="008C2F3C">
        <w:rPr>
          <w:rFonts w:cstheme="minorHAnsi"/>
        </w:rPr>
        <w:t xml:space="preserve"> </w:t>
      </w:r>
      <w:r w:rsidR="007A568C" w:rsidRPr="008948A0">
        <w:rPr>
          <w:rFonts w:cstheme="minorHAnsi"/>
        </w:rPr>
        <w:t xml:space="preserve">at: </w:t>
      </w:r>
      <w:hyperlink r:id="rId7" w:history="1">
        <w:r w:rsidR="007A568C" w:rsidRPr="008948A0">
          <w:rPr>
            <w:rStyle w:val="Hyperlink"/>
            <w:rFonts w:cstheme="minorHAnsi"/>
          </w:rPr>
          <w:t>https://geiselmed.dartmouth.edu/oaa/document/appointments-promotions-titles/</w:t>
        </w:r>
      </w:hyperlink>
      <w:r w:rsidR="007A568C" w:rsidRPr="008948A0">
        <w:rPr>
          <w:rFonts w:cstheme="minorHAnsi"/>
        </w:rPr>
        <w:t>.</w:t>
      </w:r>
    </w:p>
    <w:p w14:paraId="66AC3782" w14:textId="77777777" w:rsidR="007A568C" w:rsidRDefault="007A568C" w:rsidP="007A568C">
      <w:pPr>
        <w:tabs>
          <w:tab w:val="right" w:pos="9270"/>
        </w:tabs>
        <w:spacing w:after="0"/>
        <w:rPr>
          <w:rFonts w:cstheme="minorHAnsi"/>
        </w:rPr>
      </w:pPr>
    </w:p>
    <w:p w14:paraId="517E404A" w14:textId="36CACD15" w:rsidR="00F0489A" w:rsidRDefault="00F0489A" w:rsidP="00760408">
      <w:pPr>
        <w:spacing w:after="0"/>
        <w:rPr>
          <w:rStyle w:val="Hyperlink"/>
          <w:rFonts w:cstheme="minorHAnsi"/>
          <w:i/>
          <w:color w:val="auto"/>
          <w:u w:val="none"/>
        </w:rPr>
      </w:pPr>
      <w:r w:rsidRPr="00CF7B61">
        <w:rPr>
          <w:rFonts w:cstheme="minorHAnsi"/>
          <w:i/>
          <w:color w:val="FF0000"/>
        </w:rPr>
        <w:t>(Note: text not to be included in letter: salaries must meet the FLSA minimum and should follow guidelines established by the NIH for postdoctoral fellows</w:t>
      </w:r>
      <w:r w:rsidRPr="00CF7B61">
        <w:rPr>
          <w:rFonts w:cstheme="minorHAnsi"/>
          <w:i/>
        </w:rPr>
        <w:t xml:space="preserve"> </w:t>
      </w:r>
      <w:r w:rsidRPr="00CF7B61">
        <w:rPr>
          <w:rFonts w:cstheme="minorHAnsi"/>
          <w:i/>
          <w:color w:val="FF0000"/>
        </w:rPr>
        <w:t>(</w:t>
      </w:r>
      <w:hyperlink r:id="rId8" w:history="1">
        <w:r w:rsidRPr="00CF7B61">
          <w:rPr>
            <w:rStyle w:val="Hyperlink"/>
            <w:rFonts w:cstheme="minorHAnsi"/>
            <w:i/>
          </w:rPr>
          <w:t>https://grants.nih.gov/grants/guide/notice-files/NOT-OD-17-002.html</w:t>
        </w:r>
      </w:hyperlink>
      <w:r w:rsidRPr="00CF7B61">
        <w:rPr>
          <w:rStyle w:val="Hyperlink"/>
          <w:rFonts w:cstheme="minorHAnsi"/>
          <w:i/>
          <w:color w:val="auto"/>
          <w:u w:val="none"/>
        </w:rPr>
        <w:t xml:space="preserve"> </w:t>
      </w:r>
      <w:r w:rsidRPr="00CF7B61">
        <w:rPr>
          <w:rStyle w:val="Hyperlink"/>
          <w:rFonts w:cstheme="minorHAnsi"/>
          <w:i/>
          <w:color w:val="FF0000"/>
          <w:u w:val="none"/>
        </w:rPr>
        <w:t>or updates)</w:t>
      </w:r>
      <w:r w:rsidRPr="00CF7B61">
        <w:rPr>
          <w:rStyle w:val="Hyperlink"/>
          <w:rFonts w:cstheme="minorHAnsi"/>
          <w:i/>
          <w:color w:val="auto"/>
          <w:u w:val="none"/>
        </w:rPr>
        <w:t>.</w:t>
      </w:r>
    </w:p>
    <w:p w14:paraId="07C83644" w14:textId="77777777" w:rsidR="00CF7B61" w:rsidRPr="00CF7B61" w:rsidRDefault="00CF7B61" w:rsidP="00760408">
      <w:pPr>
        <w:spacing w:after="0"/>
        <w:rPr>
          <w:rFonts w:cstheme="minorHAnsi"/>
        </w:rPr>
      </w:pPr>
    </w:p>
    <w:p w14:paraId="2912B855" w14:textId="77777777" w:rsidR="00F47AA5" w:rsidRDefault="00F47AA5" w:rsidP="00F47AA5">
      <w:pPr>
        <w:spacing w:after="0"/>
        <w:rPr>
          <w:rFonts w:ascii="Calibri" w:eastAsia="Calibri" w:hAnsi="Calibri" w:cs="Calibri"/>
        </w:rPr>
      </w:pPr>
      <w:r>
        <w:rPr>
          <w:rStyle w:val="Hyperlink"/>
          <w:rFonts w:cstheme="minorHAnsi"/>
          <w:b/>
          <w:color w:val="FF0000"/>
          <w:u w:val="none"/>
        </w:rPr>
        <w:t>If relevant</w:t>
      </w:r>
      <w:r w:rsidRPr="00CF7B61">
        <w:rPr>
          <w:rStyle w:val="Hyperlink"/>
          <w:rFonts w:cstheme="minorHAnsi"/>
          <w:color w:val="auto"/>
          <w:u w:val="none"/>
        </w:rPr>
        <w:t>: This appointment requires a PhD</w:t>
      </w:r>
      <w:r>
        <w:rPr>
          <w:rStyle w:val="Hyperlink"/>
          <w:rFonts w:cstheme="minorHAnsi"/>
          <w:color w:val="auto"/>
          <w:u w:val="none"/>
        </w:rPr>
        <w:t>/</w:t>
      </w:r>
      <w:r w:rsidRPr="004B4BE3">
        <w:rPr>
          <w:rStyle w:val="Hyperlink"/>
          <w:rFonts w:cstheme="minorHAnsi"/>
          <w:color w:val="FF0000"/>
          <w:u w:val="none"/>
        </w:rPr>
        <w:t>MS</w:t>
      </w:r>
      <w:r>
        <w:rPr>
          <w:rStyle w:val="Hyperlink"/>
          <w:rFonts w:cstheme="minorHAnsi"/>
          <w:color w:val="FF0000"/>
          <w:u w:val="none"/>
        </w:rPr>
        <w:t>*</w:t>
      </w:r>
      <w:r>
        <w:rPr>
          <w:rStyle w:val="Hyperlink"/>
          <w:rFonts w:cstheme="minorHAnsi"/>
          <w:color w:val="auto"/>
          <w:u w:val="none"/>
        </w:rPr>
        <w:t xml:space="preserve"> </w:t>
      </w:r>
      <w:r w:rsidRPr="00CF7B61">
        <w:rPr>
          <w:rStyle w:val="Hyperlink"/>
          <w:rFonts w:cstheme="minorHAnsi"/>
          <w:color w:val="auto"/>
          <w:u w:val="none"/>
        </w:rPr>
        <w:t>degree. As you have not yet been formally awarded your PhD</w:t>
      </w:r>
      <w:r>
        <w:rPr>
          <w:rStyle w:val="Hyperlink"/>
          <w:rFonts w:cstheme="minorHAnsi"/>
          <w:color w:val="auto"/>
          <w:u w:val="none"/>
        </w:rPr>
        <w:t>/MS</w:t>
      </w:r>
      <w:r w:rsidRPr="00CF7B61">
        <w:rPr>
          <w:rStyle w:val="Hyperlink"/>
          <w:rFonts w:cstheme="minorHAnsi"/>
          <w:color w:val="auto"/>
          <w:u w:val="none"/>
        </w:rPr>
        <w:t xml:space="preserve">, please have the Dean of your current graduate school provide a letter attesting that you have completed </w:t>
      </w:r>
      <w:proofErr w:type="gramStart"/>
      <w:r w:rsidRPr="00CF7B61">
        <w:rPr>
          <w:rStyle w:val="Hyperlink"/>
          <w:rFonts w:cstheme="minorHAnsi"/>
          <w:color w:val="auto"/>
          <w:u w:val="none"/>
        </w:rPr>
        <w:t>all of</w:t>
      </w:r>
      <w:proofErr w:type="gramEnd"/>
      <w:r w:rsidRPr="00CF7B61">
        <w:rPr>
          <w:rStyle w:val="Hyperlink"/>
          <w:rFonts w:cstheme="minorHAnsi"/>
          <w:color w:val="auto"/>
          <w:u w:val="none"/>
        </w:rPr>
        <w:t xml:space="preserve"> the formal requirements for this degree and the expected date of degree conferral. </w:t>
      </w:r>
      <w:r>
        <w:rPr>
          <w:rStyle w:val="Hyperlink"/>
          <w:rFonts w:cstheme="minorHAnsi"/>
          <w:color w:val="auto"/>
          <w:u w:val="none"/>
        </w:rPr>
        <w:t xml:space="preserve"> </w:t>
      </w:r>
      <w:r>
        <w:rPr>
          <w:rFonts w:ascii="Calibri" w:eastAsia="Calibri" w:hAnsi="Calibri" w:cs="Calibri"/>
        </w:rPr>
        <w:t>Conferral of your degree or attestation that you have met all requirements is required prior to your starting employment at Dartmouth.</w:t>
      </w:r>
    </w:p>
    <w:p w14:paraId="4E3663C7" w14:textId="77777777" w:rsidR="00F47AA5" w:rsidRDefault="00F47AA5" w:rsidP="00F47AA5">
      <w:pPr>
        <w:spacing w:after="0"/>
        <w:rPr>
          <w:rStyle w:val="Hyperlink"/>
          <w:rFonts w:cstheme="minorHAnsi"/>
          <w:color w:val="auto"/>
          <w:u w:val="none"/>
        </w:rPr>
      </w:pPr>
    </w:p>
    <w:p w14:paraId="179EAD66" w14:textId="77777777" w:rsidR="00F47AA5" w:rsidRDefault="00F47AA5" w:rsidP="00F47AA5">
      <w:pPr>
        <w:spacing w:after="0"/>
        <w:rPr>
          <w:rStyle w:val="Hyperlink"/>
          <w:rFonts w:cstheme="minorHAnsi"/>
          <w:i/>
          <w:color w:val="FF0000"/>
          <w:u w:val="none"/>
        </w:rPr>
      </w:pPr>
      <w:r>
        <w:rPr>
          <w:rStyle w:val="Hyperlink"/>
          <w:rFonts w:cstheme="minorHAnsi"/>
          <w:i/>
          <w:color w:val="FF0000"/>
          <w:u w:val="none"/>
        </w:rPr>
        <w:t>*Hiring of research scientists without terminal degrees is expected to be highly limited.  If approved by Dean’s Office.</w:t>
      </w:r>
    </w:p>
    <w:p w14:paraId="3D6EEF4E" w14:textId="77777777" w:rsidR="00F47AA5" w:rsidRDefault="00F47AA5" w:rsidP="00F47AA5">
      <w:pPr>
        <w:spacing w:after="0"/>
        <w:rPr>
          <w:rStyle w:val="Hyperlink"/>
          <w:rFonts w:cstheme="minorHAnsi"/>
          <w:i/>
          <w:color w:val="FF0000"/>
          <w:u w:val="none"/>
        </w:rPr>
      </w:pPr>
    </w:p>
    <w:p w14:paraId="63DF6797" w14:textId="77777777" w:rsidR="00F47AA5" w:rsidRPr="006D07D0" w:rsidRDefault="00F47AA5" w:rsidP="00F47AA5">
      <w:pPr>
        <w:spacing w:after="0"/>
        <w:rPr>
          <w:rStyle w:val="Hyperlink"/>
          <w:rFonts w:cstheme="minorHAnsi"/>
          <w:i/>
          <w:color w:val="FF0000"/>
          <w:u w:val="none"/>
        </w:rPr>
      </w:pPr>
      <w:r>
        <w:rPr>
          <w:rStyle w:val="Hyperlink"/>
          <w:rFonts w:cstheme="minorHAnsi"/>
          <w:i/>
          <w:color w:val="FF0000"/>
          <w:u w:val="none"/>
        </w:rPr>
        <w:t>Any candidate who does not hold an MS (when approved) or PhD degree must provide documentation from their institution that they have fulfilled the requirements for the degree prior to the date employment begins.</w:t>
      </w:r>
    </w:p>
    <w:p w14:paraId="088DEC51" w14:textId="77777777" w:rsidR="00E61B29" w:rsidRDefault="00E61B29" w:rsidP="00760408">
      <w:pPr>
        <w:spacing w:after="0"/>
        <w:rPr>
          <w:rStyle w:val="Hyperlink"/>
          <w:rFonts w:cstheme="minorHAnsi"/>
          <w:color w:val="auto"/>
          <w:u w:val="none"/>
        </w:rPr>
      </w:pPr>
    </w:p>
    <w:p w14:paraId="2C606EE3" w14:textId="3B6B168B" w:rsidR="00214040" w:rsidRPr="0056025D" w:rsidRDefault="00214040" w:rsidP="00760408">
      <w:pPr>
        <w:spacing w:after="0"/>
        <w:rPr>
          <w:rStyle w:val="Hyperlink"/>
          <w:rFonts w:cstheme="minorHAnsi"/>
          <w:color w:val="auto"/>
          <w:u w:val="none"/>
        </w:rPr>
      </w:pPr>
      <w:r w:rsidRPr="00CF7B61">
        <w:rPr>
          <w:rStyle w:val="Hyperlink"/>
          <w:rFonts w:cstheme="minorHAnsi"/>
          <w:i/>
          <w:color w:val="auto"/>
        </w:rPr>
        <w:t>Ben</w:t>
      </w:r>
      <w:r w:rsidRPr="0056025D">
        <w:rPr>
          <w:rStyle w:val="Hyperlink"/>
          <w:rFonts w:cstheme="minorHAnsi"/>
          <w:i/>
          <w:color w:val="auto"/>
        </w:rPr>
        <w:t>efits</w:t>
      </w:r>
      <w:r w:rsidRPr="0056025D">
        <w:rPr>
          <w:rStyle w:val="Hyperlink"/>
          <w:rFonts w:cstheme="minorHAnsi"/>
          <w:color w:val="auto"/>
          <w:u w:val="none"/>
        </w:rPr>
        <w:t>:</w:t>
      </w:r>
    </w:p>
    <w:p w14:paraId="164C9A81" w14:textId="77777777" w:rsidR="002752A8" w:rsidRPr="0056025D" w:rsidRDefault="002752A8" w:rsidP="00760408">
      <w:pPr>
        <w:spacing w:after="0"/>
        <w:rPr>
          <w:rStyle w:val="Hyperlink"/>
          <w:rFonts w:cstheme="minorHAnsi"/>
          <w:color w:val="auto"/>
          <w:u w:val="none"/>
        </w:rPr>
      </w:pPr>
    </w:p>
    <w:p w14:paraId="47798AE1" w14:textId="7DF05885" w:rsidR="0056025D" w:rsidRPr="0056025D" w:rsidRDefault="003208C6" w:rsidP="00347573">
      <w:pPr>
        <w:rPr>
          <w:rFonts w:cstheme="minorHAnsi"/>
        </w:rPr>
      </w:pPr>
      <w:r w:rsidRPr="0056025D">
        <w:rPr>
          <w:rFonts w:cstheme="minorHAnsi"/>
        </w:rPr>
        <w:t xml:space="preserve">Your employment as a Research Associate entitles you to the benefits provided by Dartmouth College. Information on benefits provided by Dartmouth College may be found </w:t>
      </w:r>
      <w:r w:rsidR="0056025D" w:rsidRPr="0056025D">
        <w:rPr>
          <w:rFonts w:cstheme="minorHAnsi"/>
        </w:rPr>
        <w:t>at</w:t>
      </w:r>
      <w:r w:rsidR="00751D79">
        <w:rPr>
          <w:rFonts w:cstheme="minorHAnsi"/>
        </w:rPr>
        <w:t>:</w:t>
      </w:r>
    </w:p>
    <w:p w14:paraId="63066F41" w14:textId="7BBF7D8E" w:rsidR="0056025D" w:rsidRPr="0056025D" w:rsidRDefault="00DC10AB" w:rsidP="0056025D">
      <w:pPr>
        <w:rPr>
          <w:rFonts w:cstheme="minorHAnsi"/>
        </w:rPr>
      </w:pPr>
      <w:hyperlink r:id="rId9" w:tooltip="https://www.dartmouth.edu/hrs/pdfs/rab_summary2016.pdf" w:history="1">
        <w:r w:rsidR="0056025D" w:rsidRPr="0056025D">
          <w:rPr>
            <w:rStyle w:val="Hyperlink"/>
            <w:rFonts w:cstheme="minorHAnsi"/>
          </w:rPr>
          <w:t>https://www.dartmouth.edu/hrs/pdfs/rab_summary2016.pdf</w:t>
        </w:r>
      </w:hyperlink>
      <w:r w:rsidR="0056025D" w:rsidRPr="0056025D">
        <w:rPr>
          <w:rFonts w:cstheme="minorHAnsi"/>
        </w:rPr>
        <w:t xml:space="preserve"> for Research Associate Bs; and</w:t>
      </w:r>
    </w:p>
    <w:p w14:paraId="4121054B" w14:textId="621F1AB9" w:rsidR="0056025D" w:rsidRPr="0056025D" w:rsidRDefault="00DC10AB" w:rsidP="0056025D">
      <w:pPr>
        <w:rPr>
          <w:rFonts w:cstheme="minorHAnsi"/>
        </w:rPr>
      </w:pPr>
      <w:hyperlink r:id="rId10" w:history="1">
        <w:r w:rsidR="0056025D" w:rsidRPr="0056025D">
          <w:rPr>
            <w:rStyle w:val="Hyperlink"/>
            <w:rFonts w:cstheme="minorHAnsi"/>
          </w:rPr>
          <w:t>https://www.dartmouth.edu/hrs/pdfs/research_staff2015.pdf</w:t>
        </w:r>
      </w:hyperlink>
      <w:r w:rsidR="0056025D" w:rsidRPr="0056025D">
        <w:rPr>
          <w:rFonts w:cstheme="minorHAnsi"/>
        </w:rPr>
        <w:t xml:space="preserve"> for Research Associate Cs</w:t>
      </w:r>
      <w:r w:rsidR="00751D79">
        <w:rPr>
          <w:rFonts w:cstheme="minorHAnsi"/>
        </w:rPr>
        <w:t>,</w:t>
      </w:r>
    </w:p>
    <w:p w14:paraId="39AAA9EA" w14:textId="5B19E5DE" w:rsidR="00347573" w:rsidRPr="007765B2" w:rsidRDefault="003208C6" w:rsidP="00861CCE">
      <w:pPr>
        <w:spacing w:after="0"/>
        <w:rPr>
          <w:rFonts w:cstheme="minorHAnsi"/>
        </w:rPr>
      </w:pPr>
      <w:r w:rsidRPr="0056025D">
        <w:rPr>
          <w:rFonts w:cstheme="minorHAnsi"/>
        </w:rPr>
        <w:t>or you can call Human Resources directly at 603-646-3588. Please note the information on this site as to the allotted calendar days of vacation that are provided to Research Associates per academic year, and that these days do not carry forward from year to year. Each academic year begins July 1. In the academic year in which you leave Dartmouth, you will be paid for any unused vacation days. You are encouraged to use all the days available to you</w:t>
      </w:r>
      <w:r w:rsidR="00893950">
        <w:rPr>
          <w:rFonts w:cstheme="minorHAnsi"/>
        </w:rPr>
        <w:t xml:space="preserve"> </w:t>
      </w:r>
      <w:proofErr w:type="gramStart"/>
      <w:r w:rsidR="00893950" w:rsidRPr="00893950">
        <w:rPr>
          <w:rFonts w:cstheme="minorHAnsi"/>
        </w:rPr>
        <w:t>during the course of</w:t>
      </w:r>
      <w:proofErr w:type="gramEnd"/>
      <w:r w:rsidR="00893950" w:rsidRPr="00893950">
        <w:rPr>
          <w:rFonts w:cstheme="minorHAnsi"/>
        </w:rPr>
        <w:t xml:space="preserve"> your employment</w:t>
      </w:r>
      <w:r w:rsidRPr="0056025D">
        <w:rPr>
          <w:rFonts w:cstheme="minorHAnsi"/>
        </w:rPr>
        <w:t>. Please be sure to make your department administrator aware of your anticipated date of departure well in advance of this date.</w:t>
      </w:r>
      <w:r w:rsidR="00347573" w:rsidRPr="0056025D">
        <w:rPr>
          <w:rFonts w:cstheme="minorHAnsi"/>
        </w:rPr>
        <w:t xml:space="preserve"> In addition </w:t>
      </w:r>
      <w:r w:rsidR="00347573" w:rsidRPr="00F87938">
        <w:rPr>
          <w:rFonts w:ascii="Calibri" w:hAnsi="Calibri" w:cs="Calibri"/>
        </w:rPr>
        <w:t>to making yourself familiar with the information provided on the Dartmouth HR site, please contact the Dean</w:t>
      </w:r>
      <w:r w:rsidR="00347573">
        <w:rPr>
          <w:rFonts w:ascii="Calibri" w:hAnsi="Calibri" w:cs="Calibri"/>
        </w:rPr>
        <w:t xml:space="preserve">’s Office </w:t>
      </w:r>
      <w:r w:rsidR="00347573" w:rsidRPr="00F87938">
        <w:rPr>
          <w:rFonts w:ascii="Calibri" w:hAnsi="Calibri" w:cs="Calibri"/>
        </w:rPr>
        <w:t xml:space="preserve">at Geisel if you have questions on the benefits you are afforded as a Research </w:t>
      </w:r>
      <w:r w:rsidR="00634C6B">
        <w:rPr>
          <w:rFonts w:ascii="Calibri" w:hAnsi="Calibri" w:cs="Calibri"/>
        </w:rPr>
        <w:t>Associate</w:t>
      </w:r>
      <w:r w:rsidR="00634C6B" w:rsidRPr="00F87938">
        <w:rPr>
          <w:rFonts w:ascii="Calibri" w:hAnsi="Calibri" w:cs="Calibri"/>
        </w:rPr>
        <w:t xml:space="preserve"> </w:t>
      </w:r>
      <w:r w:rsidR="00347573" w:rsidRPr="00F87938">
        <w:rPr>
          <w:rFonts w:ascii="Calibri" w:hAnsi="Calibri" w:cs="Calibri"/>
        </w:rPr>
        <w:t>at Geisel.</w:t>
      </w:r>
    </w:p>
    <w:p w14:paraId="71C37345" w14:textId="77777777" w:rsidR="00CF7B61" w:rsidRPr="00CF7B61" w:rsidRDefault="00CF7B61" w:rsidP="00760408">
      <w:pPr>
        <w:spacing w:after="0"/>
        <w:rPr>
          <w:rStyle w:val="Hyperlink"/>
          <w:rFonts w:cstheme="minorHAnsi"/>
          <w:color w:val="auto"/>
          <w:u w:val="none"/>
        </w:rPr>
      </w:pPr>
    </w:p>
    <w:p w14:paraId="5D271831" w14:textId="77777777" w:rsidR="00EC583F" w:rsidRPr="00EC583F" w:rsidRDefault="00EC583F" w:rsidP="00EC583F">
      <w:pPr>
        <w:spacing w:after="0"/>
        <w:rPr>
          <w:rFonts w:cstheme="minorHAnsi"/>
        </w:rPr>
      </w:pPr>
      <w:r w:rsidRPr="00EC583F">
        <w:rPr>
          <w:rFonts w:cstheme="minorHAnsi"/>
        </w:rPr>
        <w:t>As a member of the academic community of Dartmouth College, you will have access to the Dartmouth Library system, including</w:t>
      </w:r>
      <w:r w:rsidRPr="00EC583F">
        <w:rPr>
          <w:rFonts w:cstheme="minorHAnsi"/>
          <w:i/>
          <w:iCs/>
        </w:rPr>
        <w:t xml:space="preserve"> </w:t>
      </w:r>
      <w:r w:rsidRPr="00EC583F">
        <w:rPr>
          <w:rFonts w:cstheme="minorHAnsi"/>
        </w:rPr>
        <w:t xml:space="preserve">our full biomedical research collections and clinical references, such as </w:t>
      </w:r>
      <w:r w:rsidRPr="00EC583F">
        <w:rPr>
          <w:rFonts w:cstheme="minorHAnsi"/>
          <w:i/>
          <w:iCs/>
        </w:rPr>
        <w:t>UpToDate</w:t>
      </w:r>
      <w:r w:rsidRPr="00EC583F">
        <w:rPr>
          <w:rFonts w:cstheme="minorHAnsi"/>
        </w:rPr>
        <w:t>. Your academic appointment will also provide you with a Dartmouth Name Directory (DND) account, which gives you email and other important online accesses. Additionally, your Dartmouth College photo ID card may qualify you for discounts from Dartmouth programs and facilities. Additional information for academic personnel at Geisel can be found on the Office of Academic Affairs site (</w:t>
      </w:r>
      <w:hyperlink r:id="rId11" w:history="1">
        <w:r w:rsidRPr="00EC583F">
          <w:rPr>
            <w:rStyle w:val="Hyperlink"/>
            <w:rFonts w:cstheme="minorHAnsi"/>
          </w:rPr>
          <w:t>https://geiselmed.dartmouth.edu/oaa/</w:t>
        </w:r>
      </w:hyperlink>
      <w:r w:rsidRPr="00EC583F">
        <w:rPr>
          <w:rFonts w:cstheme="minorHAnsi"/>
        </w:rPr>
        <w:t>).</w:t>
      </w:r>
    </w:p>
    <w:p w14:paraId="53FAB8D8" w14:textId="77777777" w:rsidR="00CF7B61" w:rsidRPr="00CF7B61" w:rsidRDefault="00CF7B61" w:rsidP="00760408">
      <w:pPr>
        <w:spacing w:after="0"/>
        <w:rPr>
          <w:rFonts w:cstheme="minorHAnsi"/>
        </w:rPr>
      </w:pPr>
    </w:p>
    <w:p w14:paraId="2DA89D1B" w14:textId="77777777" w:rsidR="00214040" w:rsidRPr="00CF7B61" w:rsidRDefault="00214040" w:rsidP="00760408">
      <w:pPr>
        <w:pStyle w:val="Footer"/>
        <w:tabs>
          <w:tab w:val="left" w:pos="810"/>
        </w:tabs>
        <w:rPr>
          <w:rFonts w:cstheme="minorHAnsi"/>
        </w:rPr>
      </w:pPr>
      <w:r w:rsidRPr="00CF7B61">
        <w:rPr>
          <w:rFonts w:cstheme="minorHAnsi"/>
          <w:i/>
          <w:u w:val="single"/>
        </w:rPr>
        <w:t>Relocation expenses</w:t>
      </w:r>
      <w:r w:rsidRPr="00CF7B61">
        <w:rPr>
          <w:rFonts w:cstheme="minorHAnsi"/>
        </w:rPr>
        <w:t xml:space="preserve">: </w:t>
      </w:r>
    </w:p>
    <w:p w14:paraId="389FE8CE" w14:textId="77777777" w:rsidR="00214040" w:rsidRPr="00CF7B61" w:rsidRDefault="00214040" w:rsidP="00760408">
      <w:pPr>
        <w:pStyle w:val="Footer"/>
        <w:tabs>
          <w:tab w:val="left" w:pos="810"/>
        </w:tabs>
        <w:rPr>
          <w:rFonts w:cstheme="minorHAnsi"/>
          <w:color w:val="FF0000"/>
        </w:rPr>
      </w:pPr>
    </w:p>
    <w:p w14:paraId="69B2F210" w14:textId="1D2A6DAE" w:rsidR="00214040" w:rsidRPr="00CF7B61" w:rsidRDefault="00214040" w:rsidP="00760408">
      <w:pPr>
        <w:pStyle w:val="Footer"/>
        <w:tabs>
          <w:tab w:val="left" w:pos="810"/>
        </w:tabs>
        <w:rPr>
          <w:rFonts w:cstheme="minorHAnsi"/>
          <w:color w:val="FF0000"/>
        </w:rPr>
      </w:pPr>
      <w:r w:rsidRPr="00CF7B61">
        <w:rPr>
          <w:rFonts w:cstheme="minorHAnsi"/>
          <w:color w:val="FF0000"/>
        </w:rPr>
        <w:t xml:space="preserve">[Optional and </w:t>
      </w:r>
      <w:r w:rsidRPr="00CF7B61">
        <w:rPr>
          <w:rFonts w:cstheme="minorHAnsi"/>
          <w:i/>
          <w:color w:val="FF0000"/>
        </w:rPr>
        <w:t>must</w:t>
      </w:r>
      <w:r w:rsidRPr="00CF7B61">
        <w:rPr>
          <w:rFonts w:cstheme="minorHAnsi"/>
          <w:color w:val="FF0000"/>
        </w:rPr>
        <w:t xml:space="preserve"> be approved by the Dean’s Office (Exec Dean for Admin</w:t>
      </w:r>
      <w:r w:rsidR="002A5716">
        <w:rPr>
          <w:rFonts w:cstheme="minorHAnsi"/>
          <w:color w:val="FF0000"/>
        </w:rPr>
        <w:t>istration and</w:t>
      </w:r>
      <w:r w:rsidR="009D2ED5" w:rsidRPr="00CF7B61">
        <w:rPr>
          <w:rFonts w:cstheme="minorHAnsi"/>
          <w:color w:val="FF0000"/>
        </w:rPr>
        <w:t xml:space="preserve"> </w:t>
      </w:r>
      <w:r w:rsidRPr="00CF7B61">
        <w:rPr>
          <w:rFonts w:cstheme="minorHAnsi"/>
          <w:color w:val="FF0000"/>
        </w:rPr>
        <w:t>Finance/Dean of Faculty Affairs) prior to being included in the offer. The bonus must not exceed $10,000]</w:t>
      </w:r>
    </w:p>
    <w:p w14:paraId="10FD37BE" w14:textId="77777777" w:rsidR="00214040" w:rsidRPr="00CF7B61" w:rsidRDefault="00214040" w:rsidP="00760408">
      <w:pPr>
        <w:pStyle w:val="Footer"/>
        <w:tabs>
          <w:tab w:val="left" w:pos="810"/>
        </w:tabs>
        <w:rPr>
          <w:rFonts w:cstheme="minorHAnsi"/>
          <w:color w:val="FF0000"/>
        </w:rPr>
      </w:pPr>
    </w:p>
    <w:p w14:paraId="337BC105" w14:textId="7FBE77E3" w:rsidR="00214040" w:rsidRDefault="00214040" w:rsidP="00760408">
      <w:pPr>
        <w:tabs>
          <w:tab w:val="left" w:pos="1440"/>
          <w:tab w:val="left" w:pos="4320"/>
        </w:tabs>
        <w:spacing w:after="0"/>
        <w:rPr>
          <w:rFonts w:cstheme="minorHAnsi"/>
        </w:rPr>
      </w:pPr>
      <w:r w:rsidRPr="00CF7B61">
        <w:rPr>
          <w:rFonts w:cstheme="minorHAnsi"/>
        </w:rPr>
        <w:t xml:space="preserve">We shall provide you with </w:t>
      </w:r>
      <w:r w:rsidR="008F1040" w:rsidRPr="00CF7B61">
        <w:rPr>
          <w:rFonts w:cstheme="minorHAnsi"/>
        </w:rPr>
        <w:t xml:space="preserve">a </w:t>
      </w:r>
      <w:r w:rsidRPr="00CF7B61">
        <w:rPr>
          <w:rFonts w:cstheme="minorHAnsi"/>
        </w:rPr>
        <w:t>one-time lump</w:t>
      </w:r>
      <w:r w:rsidR="008F1040" w:rsidRPr="00CF7B61">
        <w:rPr>
          <w:rFonts w:cstheme="minorHAnsi"/>
        </w:rPr>
        <w:t xml:space="preserve"> </w:t>
      </w:r>
      <w:r w:rsidRPr="00CF7B61">
        <w:rPr>
          <w:rFonts w:cstheme="minorHAnsi"/>
        </w:rPr>
        <w:t xml:space="preserve">sum relocation bonus of </w:t>
      </w:r>
      <w:r w:rsidRPr="00CF7B61">
        <w:rPr>
          <w:rFonts w:cstheme="minorHAnsi"/>
          <w:color w:val="FF0000"/>
        </w:rPr>
        <w:t>$XXXX</w:t>
      </w:r>
      <w:r w:rsidRPr="00CF7B61">
        <w:rPr>
          <w:rFonts w:cstheme="minorHAnsi"/>
        </w:rPr>
        <w:t xml:space="preserve"> for you to use toward the cost of moving to Dartmouth. Please note that this is considered taxable income. </w:t>
      </w:r>
    </w:p>
    <w:p w14:paraId="06204EFE" w14:textId="77777777" w:rsidR="00CF7B61" w:rsidRPr="00CF7B61" w:rsidRDefault="00CF7B61" w:rsidP="00760408">
      <w:pPr>
        <w:tabs>
          <w:tab w:val="left" w:pos="1440"/>
          <w:tab w:val="left" w:pos="4320"/>
        </w:tabs>
        <w:spacing w:after="0"/>
        <w:rPr>
          <w:rFonts w:cstheme="minorHAnsi"/>
        </w:rPr>
      </w:pPr>
    </w:p>
    <w:p w14:paraId="453A0AD1" w14:textId="77777777" w:rsidR="00370929" w:rsidRPr="00370929" w:rsidRDefault="00370929" w:rsidP="00370929">
      <w:pPr>
        <w:spacing w:after="0"/>
        <w:rPr>
          <w:rFonts w:cstheme="minorHAnsi"/>
          <w:i/>
          <w:iCs/>
          <w:u w:val="single"/>
        </w:rPr>
      </w:pPr>
      <w:r w:rsidRPr="00370929">
        <w:rPr>
          <w:rFonts w:cstheme="minorHAnsi"/>
          <w:i/>
          <w:iCs/>
          <w:u w:val="single"/>
        </w:rPr>
        <w:lastRenderedPageBreak/>
        <w:t>Verification of eligibility and expectations for compliance:</w:t>
      </w:r>
    </w:p>
    <w:p w14:paraId="5EBDD6E8" w14:textId="77777777" w:rsidR="00370929" w:rsidRPr="00370929" w:rsidRDefault="00370929" w:rsidP="00370929">
      <w:pPr>
        <w:spacing w:after="0"/>
        <w:rPr>
          <w:rFonts w:cstheme="minorHAnsi"/>
          <w:i/>
          <w:iCs/>
          <w:u w:val="single"/>
        </w:rPr>
      </w:pPr>
    </w:p>
    <w:p w14:paraId="33EA5A19" w14:textId="77777777" w:rsidR="00370929" w:rsidRPr="00370929" w:rsidRDefault="00370929" w:rsidP="00370929">
      <w:pPr>
        <w:spacing w:after="0"/>
        <w:rPr>
          <w:rFonts w:cstheme="minorHAnsi"/>
          <w:iCs/>
        </w:rPr>
      </w:pPr>
      <w:r w:rsidRPr="00370929">
        <w:rPr>
          <w:rFonts w:cstheme="minorHAnsi"/>
          <w:iCs/>
        </w:rPr>
        <w:t>This appointment is contingent upon your ability to work in the United States. If you will require immigration sponsorship for your employment at Dartmouth, you must obtain the appropriate visa status prior to starting your appointment. Our office will work with Dartmouth’s Office of Visa and Immigration Services (OVIS) to facilitate the sponsorship process.</w:t>
      </w:r>
    </w:p>
    <w:p w14:paraId="408F466D" w14:textId="77777777" w:rsidR="00370929" w:rsidRPr="00370929" w:rsidRDefault="00370929" w:rsidP="00370929">
      <w:pPr>
        <w:spacing w:after="0"/>
        <w:rPr>
          <w:rFonts w:cstheme="minorHAnsi"/>
          <w:iCs/>
        </w:rPr>
      </w:pPr>
    </w:p>
    <w:p w14:paraId="538D992A" w14:textId="77777777" w:rsidR="00370929" w:rsidRPr="00370929" w:rsidRDefault="00370929" w:rsidP="00370929">
      <w:pPr>
        <w:spacing w:after="0"/>
        <w:rPr>
          <w:rFonts w:cstheme="minorHAnsi"/>
          <w:iCs/>
        </w:rPr>
      </w:pPr>
      <w:r w:rsidRPr="00370929">
        <w:rPr>
          <w:rFonts w:cstheme="minorHAnsi"/>
          <w:iCs/>
        </w:rPr>
        <w:t xml:space="preserve">Your offer is also contingent upon your consent to a pre-employment background check with results acceptable under Dartmouth policy, found at </w:t>
      </w:r>
      <w:hyperlink r:id="rId12" w:history="1">
        <w:r w:rsidRPr="007553CC">
          <w:rPr>
            <w:rStyle w:val="Hyperlink"/>
            <w:rFonts w:cstheme="minorHAnsi"/>
            <w:iCs/>
          </w:rPr>
          <w:t>https://www.dartmouth.edu/~hrs/pdfs/background_check_policy.pdf</w:t>
        </w:r>
      </w:hyperlink>
      <w:r w:rsidRPr="00370929">
        <w:rPr>
          <w:rFonts w:cstheme="minorHAnsi"/>
          <w:iCs/>
        </w:rPr>
        <w:t xml:space="preserve">. </w:t>
      </w:r>
    </w:p>
    <w:p w14:paraId="7A39CABA" w14:textId="77777777" w:rsidR="00370929" w:rsidRPr="00370929" w:rsidRDefault="00370929" w:rsidP="00370929">
      <w:pPr>
        <w:spacing w:after="0"/>
        <w:rPr>
          <w:rFonts w:cstheme="minorHAnsi"/>
          <w:iCs/>
        </w:rPr>
      </w:pPr>
    </w:p>
    <w:p w14:paraId="1623460C" w14:textId="7320A082" w:rsidR="00370929" w:rsidRPr="00370929" w:rsidRDefault="00370929" w:rsidP="00370929">
      <w:pPr>
        <w:spacing w:after="0"/>
        <w:rPr>
          <w:rFonts w:cstheme="minorHAnsi"/>
          <w:iCs/>
        </w:rPr>
      </w:pPr>
      <w:r w:rsidRPr="00370929">
        <w:rPr>
          <w:rFonts w:cstheme="minorHAnsi"/>
          <w:iCs/>
        </w:rPr>
        <w:t>The Immigration Reform Act of 1986 requires all employers to verify identity and eligibility for all individuals receiving remuneration from Dartmouth College. Previous employment at Dartmouth College does not necessarily exempt you from this requirement. To ensure compliance with federal law, you must complete Section 1 of the Form I-9 no later than the first day of your appointment. Your department administrator can assist you with these forms. Dartmouth College is also a participant in E-Verify, an Internet-based system operated by the Department of Homeland Security (DHS) in partnership with the Social Security Administration (SSA) that allows participating employers to electronically verify the employment eligibility of their newly hired employees.</w:t>
      </w:r>
    </w:p>
    <w:p w14:paraId="7F0C0C47" w14:textId="77777777" w:rsidR="00CF7B61" w:rsidRPr="00CF7B61" w:rsidRDefault="00CF7B61" w:rsidP="00760408">
      <w:pPr>
        <w:spacing w:after="0"/>
        <w:rPr>
          <w:rStyle w:val="Hyperlink"/>
          <w:rFonts w:cstheme="minorHAnsi"/>
          <w:color w:val="auto"/>
          <w:u w:val="none"/>
        </w:rPr>
      </w:pPr>
    </w:p>
    <w:p w14:paraId="4289E1A1" w14:textId="128B5910" w:rsidR="007F73B2" w:rsidRPr="007F73B2" w:rsidRDefault="007F73B2" w:rsidP="007F73B2">
      <w:pPr>
        <w:spacing w:after="0"/>
        <w:rPr>
          <w:rFonts w:eastAsia="Times New Roman" w:cstheme="minorHAnsi"/>
          <w:noProof/>
        </w:rPr>
      </w:pPr>
      <w:r w:rsidRPr="007F73B2">
        <w:rPr>
          <w:rFonts w:eastAsia="Times New Roman" w:cstheme="minorHAnsi"/>
          <w:noProof/>
        </w:rPr>
        <w:t xml:space="preserve">As a member of the Dartmouth College academic community, you will be expected to comply with Dartmouth’s rules and policies including, but not limited to, policies on the responsible conduct of research, patents, copyright and other intellectual property rights, conflict of interest, open dissemination of research findings, institutional diversity &amp; equity (IDE), and sexual respect. Please be aware, too, that all individuals who hold academic titles at Dartmouth are required to complete an online training module on sexual respect. Information on this module and other relevant information can be found at </w:t>
      </w:r>
      <w:hyperlink r:id="rId13" w:history="1">
        <w:r w:rsidRPr="007F73B2">
          <w:rPr>
            <w:rStyle w:val="Hyperlink"/>
            <w:rFonts w:eastAsia="Times New Roman" w:cstheme="minorHAnsi"/>
            <w:noProof/>
          </w:rPr>
          <w:t>https://sexual-respect.dartmouth.edu</w:t>
        </w:r>
      </w:hyperlink>
      <w:r w:rsidRPr="007F73B2">
        <w:rPr>
          <w:rFonts w:eastAsia="Times New Roman" w:cstheme="minorHAnsi"/>
          <w:noProof/>
        </w:rPr>
        <w:t xml:space="preserve">. </w:t>
      </w:r>
      <w:r w:rsidR="009737AF">
        <w:rPr>
          <w:rFonts w:eastAsia="Times New Roman" w:cstheme="minorHAnsi"/>
          <w:noProof/>
        </w:rPr>
        <w:br/>
      </w:r>
    </w:p>
    <w:p w14:paraId="3EA1C796" w14:textId="46F39E37" w:rsidR="007F73B2" w:rsidRPr="007F73B2" w:rsidRDefault="007F73B2" w:rsidP="007F73B2">
      <w:pPr>
        <w:spacing w:after="0"/>
        <w:rPr>
          <w:rFonts w:eastAsia="Times New Roman" w:cstheme="minorHAnsi"/>
          <w:noProof/>
        </w:rPr>
      </w:pPr>
      <w:r w:rsidRPr="007F73B2">
        <w:rPr>
          <w:rFonts w:eastAsia="Times New Roman" w:cstheme="minorHAnsi"/>
          <w:noProof/>
        </w:rPr>
        <w:t xml:space="preserve">You should </w:t>
      </w:r>
      <w:r w:rsidR="009737AF">
        <w:rPr>
          <w:rFonts w:eastAsia="Times New Roman" w:cstheme="minorHAnsi"/>
          <w:noProof/>
        </w:rPr>
        <w:t xml:space="preserve">be </w:t>
      </w:r>
      <w:r w:rsidRPr="007F73B2">
        <w:rPr>
          <w:rFonts w:eastAsia="Times New Roman" w:cstheme="minorHAnsi"/>
          <w:noProof/>
        </w:rPr>
        <w:t>aware that as a member of the Geisel community, it is your responsibility to read, understand, and comply with certain Geisel and Dartmouth College policies, including without limitation:</w:t>
      </w:r>
    </w:p>
    <w:p w14:paraId="697B1477" w14:textId="6E0DAFE1" w:rsidR="007F73B2" w:rsidRDefault="007F73B2" w:rsidP="007F73B2">
      <w:pPr>
        <w:spacing w:after="0"/>
      </w:pPr>
    </w:p>
    <w:p w14:paraId="743A8F19" w14:textId="77777777" w:rsidR="00643EB1" w:rsidRDefault="00DC10AB" w:rsidP="00643EB1">
      <w:pPr>
        <w:numPr>
          <w:ilvl w:val="0"/>
          <w:numId w:val="2"/>
        </w:numPr>
        <w:spacing w:after="0" w:line="256" w:lineRule="auto"/>
        <w:rPr>
          <w:rFonts w:cstheme="minorHAnsi"/>
          <w:u w:val="single"/>
        </w:rPr>
      </w:pPr>
      <w:hyperlink r:id="rId14" w:history="1">
        <w:r w:rsidR="00643EB1">
          <w:rPr>
            <w:rStyle w:val="Hyperlink"/>
            <w:rFonts w:cstheme="minorHAnsi"/>
          </w:rPr>
          <w:t>Dartmouth’s Non-discrimination Policy</w:t>
        </w:r>
      </w:hyperlink>
    </w:p>
    <w:p w14:paraId="0590ADA5" w14:textId="77777777" w:rsidR="00643EB1" w:rsidRDefault="00DC10AB" w:rsidP="00643EB1">
      <w:pPr>
        <w:numPr>
          <w:ilvl w:val="0"/>
          <w:numId w:val="2"/>
        </w:numPr>
        <w:spacing w:after="0" w:line="256" w:lineRule="auto"/>
        <w:rPr>
          <w:rFonts w:cstheme="minorHAnsi"/>
          <w:u w:val="single"/>
        </w:rPr>
      </w:pPr>
      <w:hyperlink r:id="rId15" w:history="1">
        <w:r w:rsidR="00643EB1">
          <w:rPr>
            <w:rStyle w:val="Hyperlink"/>
            <w:rFonts w:cstheme="minorHAnsi"/>
          </w:rPr>
          <w:t>Dartmouth’s Sexual and Gender-Based Misconduct Policy and Procedures</w:t>
        </w:r>
      </w:hyperlink>
    </w:p>
    <w:p w14:paraId="1A62344A" w14:textId="77777777" w:rsidR="00643EB1" w:rsidRDefault="00DC10AB" w:rsidP="00643EB1">
      <w:pPr>
        <w:numPr>
          <w:ilvl w:val="0"/>
          <w:numId w:val="2"/>
        </w:numPr>
        <w:spacing w:after="0" w:line="256" w:lineRule="auto"/>
        <w:rPr>
          <w:rStyle w:val="Hyperlink"/>
        </w:rPr>
      </w:pPr>
      <w:hyperlink r:id="rId16" w:history="1">
        <w:r w:rsidR="00643EB1">
          <w:rPr>
            <w:rStyle w:val="Hyperlink"/>
            <w:rFonts w:cstheme="minorHAnsi"/>
          </w:rPr>
          <w:t>Dartmouth’s Research Misconduct Policy</w:t>
        </w:r>
      </w:hyperlink>
    </w:p>
    <w:p w14:paraId="447CA7D7" w14:textId="77777777" w:rsidR="00643EB1" w:rsidRDefault="00DC10AB" w:rsidP="00643EB1">
      <w:pPr>
        <w:numPr>
          <w:ilvl w:val="0"/>
          <w:numId w:val="2"/>
        </w:numPr>
        <w:spacing w:after="0" w:line="256" w:lineRule="auto"/>
        <w:rPr>
          <w:rStyle w:val="Hyperlink"/>
          <w:rFonts w:cstheme="minorHAnsi"/>
        </w:rPr>
      </w:pPr>
      <w:hyperlink r:id="rId17" w:history="1">
        <w:r w:rsidR="00643EB1">
          <w:rPr>
            <w:rStyle w:val="Hyperlink"/>
            <w:rFonts w:cstheme="minorHAnsi"/>
          </w:rPr>
          <w:t>Dartmouth’s Policy on Export Controls and Material Transfers</w:t>
        </w:r>
      </w:hyperlink>
    </w:p>
    <w:p w14:paraId="7D3FBC57" w14:textId="77777777" w:rsidR="00643EB1" w:rsidRDefault="00DC10AB" w:rsidP="00643EB1">
      <w:pPr>
        <w:numPr>
          <w:ilvl w:val="0"/>
          <w:numId w:val="2"/>
        </w:numPr>
        <w:spacing w:after="0" w:line="256" w:lineRule="auto"/>
      </w:pPr>
      <w:hyperlink r:id="rId18" w:history="1">
        <w:r w:rsidR="00643EB1">
          <w:rPr>
            <w:rStyle w:val="Hyperlink"/>
            <w:rFonts w:cstheme="minorHAnsi"/>
          </w:rPr>
          <w:t>Policy on Expectations for Professionalism for Faculty, Non-Faculty Academics, and Staff of the Geisel School of Medicine at Dartmouth</w:t>
        </w:r>
      </w:hyperlink>
    </w:p>
    <w:p w14:paraId="31CD10F8" w14:textId="5410890D" w:rsidR="007F73B2" w:rsidRDefault="007F73B2" w:rsidP="007F73B2">
      <w:pPr>
        <w:spacing w:after="0"/>
        <w:rPr>
          <w:rFonts w:eastAsia="Times New Roman" w:cstheme="minorHAnsi"/>
          <w:noProof/>
        </w:rPr>
      </w:pPr>
      <w:r w:rsidRPr="007F73B2">
        <w:rPr>
          <w:rFonts w:eastAsia="Times New Roman" w:cstheme="minorHAnsi"/>
          <w:noProof/>
        </w:rPr>
        <w:lastRenderedPageBreak/>
        <w:t>If you are engaged in medical education (MD Program) and Geisel-related educational responsibilities within the clinical environment, it is also your responsibility to read, understand, and comply (where applicable) with the specific policies noted below:</w:t>
      </w:r>
    </w:p>
    <w:p w14:paraId="1966AA24" w14:textId="77777777" w:rsidR="009737AF" w:rsidRPr="007F73B2" w:rsidRDefault="009737AF" w:rsidP="007F73B2">
      <w:pPr>
        <w:spacing w:after="0"/>
        <w:rPr>
          <w:rFonts w:eastAsia="Times New Roman" w:cstheme="minorHAnsi"/>
          <w:noProof/>
        </w:rPr>
      </w:pPr>
    </w:p>
    <w:p w14:paraId="2310B79D" w14:textId="77777777" w:rsidR="007F73B2" w:rsidRPr="007F73B2" w:rsidRDefault="00DC10AB" w:rsidP="007F73B2">
      <w:pPr>
        <w:numPr>
          <w:ilvl w:val="0"/>
          <w:numId w:val="1"/>
        </w:numPr>
        <w:spacing w:after="0"/>
        <w:rPr>
          <w:rFonts w:eastAsia="Times New Roman" w:cstheme="minorHAnsi"/>
          <w:noProof/>
        </w:rPr>
      </w:pPr>
      <w:hyperlink r:id="rId19" w:history="1">
        <w:r w:rsidR="007F73B2" w:rsidRPr="007F73B2">
          <w:rPr>
            <w:rStyle w:val="Hyperlink"/>
            <w:rFonts w:eastAsia="Times New Roman" w:cstheme="minorHAnsi"/>
            <w:noProof/>
          </w:rPr>
          <w:t>Clinical Supervision Policy</w:t>
        </w:r>
      </w:hyperlink>
    </w:p>
    <w:p w14:paraId="5360BA61" w14:textId="77777777" w:rsidR="007F73B2" w:rsidRPr="007F73B2" w:rsidRDefault="00DC10AB" w:rsidP="007F73B2">
      <w:pPr>
        <w:numPr>
          <w:ilvl w:val="0"/>
          <w:numId w:val="1"/>
        </w:numPr>
        <w:spacing w:after="0"/>
        <w:rPr>
          <w:rFonts w:eastAsia="Times New Roman" w:cstheme="minorHAnsi"/>
          <w:noProof/>
          <w:u w:val="single"/>
        </w:rPr>
      </w:pPr>
      <w:hyperlink r:id="rId20" w:tgtFrame="_blank" w:history="1">
        <w:r w:rsidR="007F73B2" w:rsidRPr="007F73B2">
          <w:rPr>
            <w:rStyle w:val="Hyperlink"/>
            <w:rFonts w:eastAsia="Times New Roman" w:cstheme="minorHAnsi"/>
            <w:noProof/>
          </w:rPr>
          <w:t>Learning Environment (Positive Learning Environment/Mistreatment Reporting)</w:t>
        </w:r>
      </w:hyperlink>
    </w:p>
    <w:p w14:paraId="40DB0BDB" w14:textId="77777777" w:rsidR="007F73B2" w:rsidRPr="007F73B2" w:rsidRDefault="00DC10AB" w:rsidP="007F73B2">
      <w:pPr>
        <w:numPr>
          <w:ilvl w:val="0"/>
          <w:numId w:val="1"/>
        </w:numPr>
        <w:spacing w:after="0"/>
        <w:rPr>
          <w:rFonts w:eastAsia="Times New Roman" w:cstheme="minorHAnsi"/>
          <w:noProof/>
          <w:u w:val="single"/>
        </w:rPr>
      </w:pPr>
      <w:hyperlink r:id="rId21" w:tgtFrame="_blank" w:history="1">
        <w:r w:rsidR="007F73B2" w:rsidRPr="007F73B2">
          <w:rPr>
            <w:rStyle w:val="Hyperlink"/>
            <w:rFonts w:eastAsia="Times New Roman" w:cstheme="minorHAnsi"/>
            <w:noProof/>
          </w:rPr>
          <w:t>Professionalism Policy and Reporting</w:t>
        </w:r>
      </w:hyperlink>
    </w:p>
    <w:p w14:paraId="39229774" w14:textId="77777777" w:rsidR="00FD154A" w:rsidRPr="00CF7B61" w:rsidRDefault="00FD154A" w:rsidP="00760408">
      <w:pPr>
        <w:spacing w:after="0"/>
        <w:rPr>
          <w:rFonts w:eastAsia="Times New Roman" w:cstheme="minorHAnsi"/>
          <w:noProof/>
        </w:rPr>
      </w:pPr>
    </w:p>
    <w:p w14:paraId="0E8BF146" w14:textId="0C3FED6B" w:rsidR="00F27C4A" w:rsidRDefault="00FD154A" w:rsidP="00760408">
      <w:pPr>
        <w:spacing w:after="0"/>
        <w:rPr>
          <w:rFonts w:eastAsia="Times New Roman" w:cstheme="minorHAnsi"/>
          <w:noProof/>
        </w:rPr>
      </w:pPr>
      <w:r w:rsidRPr="00CF7B61">
        <w:rPr>
          <w:rFonts w:eastAsia="Times New Roman" w:cstheme="minorHAnsi"/>
          <w:noProof/>
        </w:rPr>
        <w:t>You are also expected to obtain any necessary training or certification required for your activities at Dartmouth including, but not limited to, those required by Environmental Health &amp; Safety, the Animal Care and Use Committee, or the Committee for Protection of Human Subjects.</w:t>
      </w:r>
    </w:p>
    <w:p w14:paraId="0B83CB76" w14:textId="77777777" w:rsidR="00CF7B61" w:rsidRPr="00CF7B61" w:rsidRDefault="00CF7B61" w:rsidP="00760408">
      <w:pPr>
        <w:spacing w:after="0"/>
        <w:rPr>
          <w:rStyle w:val="Hyperlink"/>
          <w:rFonts w:cstheme="minorHAnsi"/>
          <w:b/>
          <w:color w:val="FF0000"/>
          <w:u w:val="none"/>
        </w:rPr>
      </w:pPr>
    </w:p>
    <w:p w14:paraId="0493FDAB" w14:textId="357BD313" w:rsidR="00A7315A" w:rsidRDefault="00A7315A" w:rsidP="00760408">
      <w:pPr>
        <w:spacing w:after="0"/>
        <w:rPr>
          <w:rStyle w:val="Hyperlink"/>
          <w:rFonts w:cstheme="minorHAnsi"/>
          <w:color w:val="auto"/>
          <w:u w:val="none"/>
        </w:rPr>
      </w:pPr>
      <w:r w:rsidRPr="00CF7B61">
        <w:rPr>
          <w:rStyle w:val="Hyperlink"/>
          <w:rFonts w:cstheme="minorHAnsi"/>
          <w:b/>
          <w:color w:val="FF0000"/>
          <w:u w:val="none"/>
        </w:rPr>
        <w:t>Optional</w:t>
      </w:r>
      <w:r w:rsidRPr="00CF7B61">
        <w:rPr>
          <w:rStyle w:val="Hyperlink"/>
          <w:rFonts w:cstheme="minorHAnsi"/>
          <w:color w:val="auto"/>
          <w:u w:val="none"/>
        </w:rPr>
        <w:t>: As you will carry out your research efforts in space located at the Lebanon site of Dartmouth</w:t>
      </w:r>
      <w:r w:rsidR="009737AF">
        <w:rPr>
          <w:rStyle w:val="Hyperlink"/>
          <w:rFonts w:cstheme="minorHAnsi"/>
          <w:color w:val="auto"/>
          <w:u w:val="none"/>
        </w:rPr>
        <w:t>-</w:t>
      </w:r>
      <w:r w:rsidRPr="00CF7B61">
        <w:rPr>
          <w:rStyle w:val="Hyperlink"/>
          <w:rFonts w:cstheme="minorHAnsi"/>
          <w:color w:val="auto"/>
          <w:u w:val="none"/>
        </w:rPr>
        <w:t>Hitchcock Medical Center (DHMC), we ask that you also please read and understand the information related to their policies governing professional responsibilities and behavior.</w:t>
      </w:r>
    </w:p>
    <w:p w14:paraId="567D3EA6" w14:textId="77777777" w:rsidR="00CF7B61" w:rsidRPr="00CF7B61" w:rsidRDefault="00CF7B61" w:rsidP="00760408">
      <w:pPr>
        <w:spacing w:after="0"/>
        <w:rPr>
          <w:rStyle w:val="Hyperlink"/>
          <w:rFonts w:cstheme="minorHAnsi"/>
          <w:color w:val="auto"/>
          <w:u w:val="none"/>
        </w:rPr>
      </w:pPr>
    </w:p>
    <w:p w14:paraId="45EC44CA" w14:textId="1EC55EF4" w:rsidR="00A7315A" w:rsidRDefault="00A7315A" w:rsidP="00760408">
      <w:pPr>
        <w:spacing w:after="0"/>
        <w:rPr>
          <w:rStyle w:val="Hyperlink"/>
          <w:rFonts w:cstheme="minorHAnsi"/>
          <w:color w:val="auto"/>
          <w:u w:val="none"/>
        </w:rPr>
      </w:pPr>
      <w:r w:rsidRPr="00CF7B61">
        <w:rPr>
          <w:rStyle w:val="Hyperlink"/>
          <w:rFonts w:cstheme="minorHAnsi"/>
          <w:color w:val="auto"/>
          <w:u w:val="none"/>
        </w:rPr>
        <w:t>As noted above, continued appointment and employment at Dartmouth College are contingent upon availability of funds to Dartmouth College (Geisel) to your or your advisor’s research program. If funding for this position changes during any appointment period, your fractional FTE may be adjusted to meet that change in qualified support or your employment may be terminated. You will be provided a minimum of 30 days’ notice prior to termination of employment. Unless otherwise specified by the Dean of the Medical School, your academic title at Dartmouth shall terminate effective at the end of your employment. In addition,</w:t>
      </w:r>
      <w:r w:rsidR="00B42CA1" w:rsidRPr="00B42CA1">
        <w:rPr>
          <w:rFonts w:ascii="Calibri Light" w:hAnsi="Calibri Light" w:cs="Calibri Light"/>
        </w:rPr>
        <w:t xml:space="preserve"> </w:t>
      </w:r>
      <w:r w:rsidR="00B42CA1" w:rsidRPr="00D71AD4">
        <w:rPr>
          <w:rFonts w:ascii="Calibri" w:hAnsi="Calibri" w:cs="Calibri"/>
        </w:rPr>
        <w:t>your appointment and employment may be terminated for cause</w:t>
      </w:r>
      <w:r w:rsidRPr="00CF7B61">
        <w:rPr>
          <w:rStyle w:val="Hyperlink"/>
          <w:rFonts w:cstheme="minorHAnsi"/>
          <w:color w:val="auto"/>
          <w:u w:val="none"/>
        </w:rPr>
        <w:t>. If you no longer hold an academic position with the medical school, all benefits that are associated with this position (e.g., a DND account and access to Dartmouth’s libraries</w:t>
      </w:r>
      <w:r w:rsidR="00C10DA8" w:rsidRPr="00CF7B61">
        <w:rPr>
          <w:rStyle w:val="Hyperlink"/>
          <w:rFonts w:cstheme="minorHAnsi"/>
          <w:color w:val="auto"/>
          <w:u w:val="none"/>
        </w:rPr>
        <w:t>)</w:t>
      </w:r>
      <w:r w:rsidRPr="00CF7B61">
        <w:rPr>
          <w:rStyle w:val="Hyperlink"/>
          <w:rFonts w:cstheme="minorHAnsi"/>
          <w:color w:val="auto"/>
          <w:u w:val="none"/>
        </w:rPr>
        <w:t xml:space="preserve"> will also terminate.</w:t>
      </w:r>
    </w:p>
    <w:p w14:paraId="3595198D" w14:textId="33037B8F" w:rsidR="00CF7B61" w:rsidRDefault="00CF7B61" w:rsidP="00760408">
      <w:pPr>
        <w:spacing w:after="0"/>
        <w:rPr>
          <w:rStyle w:val="Hyperlink"/>
          <w:rFonts w:cstheme="minorHAnsi"/>
          <w:color w:val="auto"/>
          <w:u w:val="none"/>
        </w:rPr>
      </w:pPr>
    </w:p>
    <w:p w14:paraId="113ED4E8" w14:textId="77777777" w:rsidR="00DC10AB" w:rsidRDefault="00DC10AB" w:rsidP="00DC10AB">
      <w:r>
        <w:t>Please be aware that, because of the Covid-19 pandemic, individuals moving to the Dartmouth area and/or working on Dartmouth property must adhere to current quarantine restrictions as determined by federal, state, and institutional guidelines (</w:t>
      </w:r>
      <w:hyperlink r:id="rId22" w:history="1">
        <w:r>
          <w:rPr>
            <w:rStyle w:val="Hyperlink"/>
            <w:color w:val="auto"/>
          </w:rPr>
          <w:t>https://news.dartmouth.edu/covid-19/important-updates</w:t>
        </w:r>
      </w:hyperlink>
      <w:r>
        <w:t xml:space="preserve">) and to current restrictions on campus research activities established by Dartmouth College and by the Geisel School of Medicine.  Please note that as part of these institutional guidelines, all employees must be fully vaccinated prior to the start of employment, to include a COVID booster once eligible. Individuals seeking an exemption from Dartmouth’s vaccine requirement for a medical or religious reason should reach out to the Office of Institutional Diversity and Equity to complete and submit the necessary paperwork or visit </w:t>
      </w:r>
      <w:hyperlink r:id="rId23" w:history="1">
        <w:r>
          <w:rPr>
            <w:rStyle w:val="Hyperlink"/>
            <w:color w:val="auto"/>
          </w:rPr>
          <w:t>https://www.dartmouth.edu/hrs/</w:t>
        </w:r>
      </w:hyperlink>
      <w:r>
        <w:t xml:space="preserve"> for additional information and instructions on where to upload proof of vaccination documentation.</w:t>
      </w:r>
    </w:p>
    <w:p w14:paraId="45F6DFA6" w14:textId="77777777" w:rsidR="00163820" w:rsidRPr="00CF7B61" w:rsidRDefault="00163820" w:rsidP="00760408">
      <w:pPr>
        <w:spacing w:after="0"/>
        <w:rPr>
          <w:rStyle w:val="Hyperlink"/>
          <w:rFonts w:cstheme="minorHAnsi"/>
          <w:color w:val="auto"/>
          <w:u w:val="none"/>
        </w:rPr>
      </w:pPr>
    </w:p>
    <w:p w14:paraId="6EDB9CB9" w14:textId="77777777" w:rsidR="00A7315A" w:rsidRPr="00CF7B61" w:rsidRDefault="003C2E26" w:rsidP="00760408">
      <w:pPr>
        <w:spacing w:after="0"/>
        <w:rPr>
          <w:rStyle w:val="Hyperlink"/>
          <w:rFonts w:cstheme="minorHAnsi"/>
          <w:color w:val="auto"/>
          <w:u w:val="none"/>
        </w:rPr>
      </w:pPr>
      <w:r w:rsidRPr="00CF7B61">
        <w:rPr>
          <w:rStyle w:val="Hyperlink"/>
          <w:rFonts w:cstheme="minorHAnsi"/>
          <w:color w:val="auto"/>
          <w:u w:val="none"/>
        </w:rPr>
        <w:t>Once again, all of us are delighted you will be joining us.</w:t>
      </w:r>
    </w:p>
    <w:p w14:paraId="5D21423B" w14:textId="77777777" w:rsidR="00751D79" w:rsidRDefault="00751D79" w:rsidP="00760408">
      <w:pPr>
        <w:spacing w:after="0"/>
        <w:rPr>
          <w:rStyle w:val="Hyperlink"/>
          <w:rFonts w:cstheme="minorHAnsi"/>
          <w:color w:val="auto"/>
          <w:u w:val="none"/>
        </w:rPr>
      </w:pPr>
    </w:p>
    <w:p w14:paraId="7A18670E" w14:textId="3F4F37ED" w:rsidR="003C2E26" w:rsidRPr="00CF7B61" w:rsidRDefault="003C2E26" w:rsidP="00760408">
      <w:pPr>
        <w:spacing w:after="0"/>
        <w:rPr>
          <w:rStyle w:val="Hyperlink"/>
          <w:rFonts w:cstheme="minorHAnsi"/>
          <w:color w:val="auto"/>
          <w:u w:val="none"/>
        </w:rPr>
      </w:pPr>
      <w:r w:rsidRPr="00CF7B61">
        <w:rPr>
          <w:rStyle w:val="Hyperlink"/>
          <w:rFonts w:cstheme="minorHAnsi"/>
          <w:color w:val="auto"/>
          <w:u w:val="none"/>
        </w:rPr>
        <w:t>Sincerely,</w:t>
      </w:r>
    </w:p>
    <w:p w14:paraId="15367C0D" w14:textId="77777777" w:rsidR="003C2E26" w:rsidRPr="00CF7B61" w:rsidRDefault="003C2E26" w:rsidP="00760408">
      <w:pPr>
        <w:spacing w:after="0"/>
        <w:rPr>
          <w:rStyle w:val="Hyperlink"/>
          <w:rFonts w:cstheme="minorHAnsi"/>
          <w:color w:val="auto"/>
          <w:u w:val="none"/>
        </w:rPr>
      </w:pPr>
    </w:p>
    <w:p w14:paraId="6641AADA" w14:textId="4B1441E1" w:rsidR="003C2E26" w:rsidRPr="00CF7B61" w:rsidRDefault="003C2E26" w:rsidP="00760408">
      <w:pPr>
        <w:spacing w:after="0"/>
        <w:rPr>
          <w:rStyle w:val="Hyperlink"/>
          <w:rFonts w:cstheme="minorHAnsi"/>
          <w:color w:val="FF0000"/>
          <w:u w:val="none"/>
        </w:rPr>
      </w:pPr>
      <w:r w:rsidRPr="00CF7B61">
        <w:rPr>
          <w:rStyle w:val="Hyperlink"/>
          <w:rFonts w:cstheme="minorHAnsi"/>
          <w:color w:val="FF0000"/>
          <w:u w:val="none"/>
        </w:rPr>
        <w:t>CHAIR’S NAME</w:t>
      </w:r>
      <w:r w:rsidRPr="00CF7B61">
        <w:rPr>
          <w:rStyle w:val="Hyperlink"/>
          <w:rFonts w:cstheme="minorHAnsi"/>
          <w:color w:val="FF0000"/>
          <w:u w:val="none"/>
        </w:rPr>
        <w:tab/>
      </w:r>
      <w:r w:rsidRPr="00CF7B61">
        <w:rPr>
          <w:rStyle w:val="Hyperlink"/>
          <w:rFonts w:cstheme="minorHAnsi"/>
          <w:color w:val="FF0000"/>
          <w:u w:val="none"/>
        </w:rPr>
        <w:tab/>
      </w:r>
      <w:r w:rsidRPr="00CF7B61">
        <w:rPr>
          <w:rStyle w:val="Hyperlink"/>
          <w:rFonts w:cstheme="minorHAnsi"/>
          <w:color w:val="FF0000"/>
          <w:u w:val="none"/>
        </w:rPr>
        <w:tab/>
      </w:r>
      <w:r w:rsidRPr="00CF7B61">
        <w:rPr>
          <w:rStyle w:val="Hyperlink"/>
          <w:rFonts w:cstheme="minorHAnsi"/>
          <w:color w:val="FF0000"/>
          <w:u w:val="none"/>
        </w:rPr>
        <w:tab/>
      </w:r>
      <w:r w:rsidRPr="00CF7B61">
        <w:rPr>
          <w:rStyle w:val="Hyperlink"/>
          <w:rFonts w:cstheme="minorHAnsi"/>
          <w:color w:val="FF0000"/>
          <w:u w:val="none"/>
        </w:rPr>
        <w:tab/>
      </w:r>
      <w:r w:rsidRPr="00CF7B61">
        <w:rPr>
          <w:rStyle w:val="Hyperlink"/>
          <w:rFonts w:cstheme="minorHAnsi"/>
          <w:color w:val="FF0000"/>
          <w:u w:val="none"/>
        </w:rPr>
        <w:tab/>
      </w:r>
      <w:r w:rsidRPr="00CF7B61">
        <w:rPr>
          <w:rStyle w:val="Hyperlink"/>
          <w:rFonts w:cstheme="minorHAnsi"/>
          <w:color w:val="FF0000"/>
          <w:u w:val="none"/>
        </w:rPr>
        <w:tab/>
      </w:r>
      <w:r w:rsidR="006F1B8C">
        <w:rPr>
          <w:rStyle w:val="Hyperlink"/>
          <w:rFonts w:cstheme="minorHAnsi"/>
          <w:color w:val="FF0000"/>
          <w:u w:val="none"/>
        </w:rPr>
        <w:tab/>
      </w:r>
      <w:r w:rsidRPr="00CF7B61">
        <w:rPr>
          <w:rStyle w:val="Hyperlink"/>
          <w:rFonts w:cstheme="minorHAnsi"/>
          <w:color w:val="FF0000"/>
          <w:u w:val="none"/>
        </w:rPr>
        <w:t>PI NAME (optional)</w:t>
      </w:r>
    </w:p>
    <w:p w14:paraId="00446CE1" w14:textId="3CD4A914" w:rsidR="003C2E26" w:rsidRPr="006F1B8C" w:rsidRDefault="006F1B8C" w:rsidP="00760408">
      <w:pPr>
        <w:spacing w:after="0" w:line="276" w:lineRule="auto"/>
        <w:rPr>
          <w:rStyle w:val="Hyperlink"/>
          <w:rFonts w:ascii="Calibri" w:hAnsi="Calibri" w:cs="Calibri"/>
          <w:color w:val="FF0000"/>
          <w:u w:val="none"/>
        </w:rPr>
      </w:pPr>
      <w:r>
        <w:rPr>
          <w:rFonts w:ascii="Calibri" w:hAnsi="Calibri" w:cs="Calibri"/>
        </w:rPr>
        <w:t xml:space="preserve">Chair, Department of </w:t>
      </w:r>
      <w:r w:rsidR="003C2E26" w:rsidRPr="00CF7B61">
        <w:rPr>
          <w:rStyle w:val="Hyperlink"/>
          <w:rFonts w:cstheme="minorHAnsi"/>
          <w:color w:val="FF0000"/>
          <w:u w:val="none"/>
        </w:rPr>
        <w:t>DEPARTMEN</w:t>
      </w:r>
      <w:r>
        <w:rPr>
          <w:rStyle w:val="Hyperlink"/>
          <w:rFonts w:cstheme="minorHAnsi"/>
          <w:color w:val="FF0000"/>
          <w:u w:val="none"/>
        </w:rPr>
        <w:t>T</w:t>
      </w:r>
      <w:r>
        <w:rPr>
          <w:rStyle w:val="Hyperlink"/>
          <w:rFonts w:cstheme="minorHAnsi"/>
          <w:color w:val="FF0000"/>
          <w:u w:val="none"/>
        </w:rPr>
        <w:tab/>
      </w:r>
      <w:r>
        <w:rPr>
          <w:rStyle w:val="Hyperlink"/>
          <w:rFonts w:cstheme="minorHAnsi"/>
          <w:color w:val="FF0000"/>
          <w:u w:val="none"/>
        </w:rPr>
        <w:tab/>
      </w:r>
      <w:r>
        <w:rPr>
          <w:rStyle w:val="Hyperlink"/>
          <w:rFonts w:cstheme="minorHAnsi"/>
          <w:color w:val="FF0000"/>
          <w:u w:val="none"/>
        </w:rPr>
        <w:tab/>
      </w:r>
      <w:r>
        <w:rPr>
          <w:rStyle w:val="Hyperlink"/>
          <w:rFonts w:cstheme="minorHAnsi"/>
          <w:color w:val="FF0000"/>
          <w:u w:val="none"/>
        </w:rPr>
        <w:tab/>
      </w:r>
      <w:r>
        <w:rPr>
          <w:rStyle w:val="Hyperlink"/>
          <w:rFonts w:cstheme="minorHAnsi"/>
          <w:color w:val="FF0000"/>
          <w:u w:val="none"/>
        </w:rPr>
        <w:tab/>
      </w:r>
      <w:proofErr w:type="spellStart"/>
      <w:r w:rsidR="00A808F3" w:rsidRPr="00CF7B61">
        <w:rPr>
          <w:rStyle w:val="Hyperlink"/>
          <w:rFonts w:cstheme="minorHAnsi"/>
          <w:color w:val="FF0000"/>
          <w:u w:val="none"/>
        </w:rPr>
        <w:t>DEPARTMEN</w:t>
      </w:r>
      <w:r w:rsidR="00A808F3">
        <w:rPr>
          <w:rStyle w:val="Hyperlink"/>
          <w:rFonts w:cstheme="minorHAnsi"/>
          <w:color w:val="FF0000"/>
          <w:u w:val="none"/>
        </w:rPr>
        <w:t>T</w:t>
      </w:r>
      <w:proofErr w:type="spellEnd"/>
    </w:p>
    <w:p w14:paraId="5C1194A1" w14:textId="77777777" w:rsidR="003C2E26" w:rsidRPr="00CF7B61" w:rsidRDefault="003C2E26" w:rsidP="00760408">
      <w:pPr>
        <w:spacing w:after="0"/>
        <w:rPr>
          <w:rStyle w:val="Hyperlink"/>
          <w:rFonts w:cstheme="minorHAnsi"/>
          <w:color w:val="auto"/>
          <w:u w:val="none"/>
        </w:rPr>
      </w:pPr>
      <w:r w:rsidRPr="00CF7B61">
        <w:rPr>
          <w:rStyle w:val="Hyperlink"/>
          <w:rFonts w:cstheme="minorHAnsi"/>
          <w:color w:val="auto"/>
          <w:u w:val="none"/>
        </w:rPr>
        <w:t>On behalf of the Trustees of Dartmouth College</w:t>
      </w:r>
    </w:p>
    <w:p w14:paraId="297FDABA" w14:textId="77777777" w:rsidR="003C2E26" w:rsidRPr="00CF7B61" w:rsidRDefault="003C2E26" w:rsidP="00760408">
      <w:pPr>
        <w:spacing w:after="0"/>
        <w:rPr>
          <w:rStyle w:val="Hyperlink"/>
          <w:rFonts w:cstheme="minorHAnsi"/>
          <w:color w:val="auto"/>
          <w:u w:val="none"/>
        </w:rPr>
      </w:pPr>
    </w:p>
    <w:p w14:paraId="66E44D63" w14:textId="77777777" w:rsidR="002676C9" w:rsidRPr="00CF7B61" w:rsidRDefault="002676C9" w:rsidP="00760408">
      <w:pPr>
        <w:spacing w:after="0" w:line="240" w:lineRule="auto"/>
        <w:rPr>
          <w:rFonts w:eastAsia="Times New Roman" w:cstheme="minorHAnsi"/>
          <w:noProof/>
        </w:rPr>
      </w:pPr>
    </w:p>
    <w:p w14:paraId="5F79CF51" w14:textId="77777777" w:rsidR="002676C9" w:rsidRPr="00CF7B61" w:rsidRDefault="002676C9" w:rsidP="00760408">
      <w:pPr>
        <w:tabs>
          <w:tab w:val="left" w:pos="7200"/>
        </w:tabs>
        <w:spacing w:after="0" w:line="240" w:lineRule="auto"/>
        <w:rPr>
          <w:rFonts w:eastAsia="Times New Roman" w:cstheme="minorHAnsi"/>
          <w:noProof/>
        </w:rPr>
      </w:pPr>
      <w:r w:rsidRPr="00CF7B61">
        <w:rPr>
          <w:rFonts w:eastAsia="Times New Roman" w:cstheme="minorHAnsi"/>
          <w:noProof/>
        </w:rPr>
        <w:t xml:space="preserve">By signing below, I indicate that I understand and agree with the contents of this letter and that I accept the offer in the Department of </w:t>
      </w:r>
      <w:r w:rsidRPr="00CF7B61">
        <w:rPr>
          <w:rFonts w:eastAsia="Times New Roman" w:cstheme="minorHAnsi"/>
          <w:noProof/>
          <w:color w:val="FF0000"/>
        </w:rPr>
        <w:t xml:space="preserve">DEPARTMENT </w:t>
      </w:r>
      <w:r w:rsidRPr="00CF7B61">
        <w:rPr>
          <w:rFonts w:eastAsia="Times New Roman" w:cstheme="minorHAnsi"/>
          <w:noProof/>
        </w:rPr>
        <w:t>at the Geisel School of Medicine at Dartmouth.</w:t>
      </w:r>
    </w:p>
    <w:p w14:paraId="5F133608" w14:textId="77777777" w:rsidR="002676C9" w:rsidRPr="00CF7B61" w:rsidRDefault="002676C9" w:rsidP="00760408">
      <w:pPr>
        <w:tabs>
          <w:tab w:val="left" w:pos="7200"/>
        </w:tabs>
        <w:spacing w:after="0" w:line="240" w:lineRule="auto"/>
        <w:rPr>
          <w:rFonts w:eastAsia="Times New Roman" w:cstheme="minorHAnsi"/>
          <w:noProof/>
        </w:rPr>
      </w:pPr>
    </w:p>
    <w:p w14:paraId="7F0CC86A" w14:textId="77777777" w:rsidR="002676C9" w:rsidRPr="00CF7B61" w:rsidRDefault="002676C9" w:rsidP="00760408">
      <w:pPr>
        <w:tabs>
          <w:tab w:val="left" w:pos="7200"/>
        </w:tabs>
        <w:spacing w:after="0" w:line="240" w:lineRule="auto"/>
        <w:rPr>
          <w:rFonts w:eastAsia="Times New Roman" w:cstheme="minorHAnsi"/>
          <w:noProof/>
        </w:rPr>
      </w:pPr>
    </w:p>
    <w:p w14:paraId="28717FD9" w14:textId="77777777" w:rsidR="002676C9" w:rsidRPr="00CF7B61" w:rsidRDefault="002676C9" w:rsidP="00760408">
      <w:pPr>
        <w:tabs>
          <w:tab w:val="left" w:pos="7200"/>
        </w:tabs>
        <w:spacing w:after="0" w:line="240" w:lineRule="auto"/>
        <w:rPr>
          <w:rFonts w:eastAsia="Times New Roman" w:cstheme="minorHAnsi"/>
          <w:noProof/>
        </w:rPr>
      </w:pPr>
      <w:r w:rsidRPr="00CF7B61">
        <w:rPr>
          <w:rFonts w:eastAsia="Times New Roman" w:cstheme="minorHAnsi"/>
          <w:noProof/>
        </w:rPr>
        <w:t xml:space="preserve">Please sign, date, and return the original letter by </w:t>
      </w:r>
      <w:r w:rsidRPr="00CF7B61">
        <w:rPr>
          <w:rFonts w:eastAsia="Times New Roman" w:cstheme="minorHAnsi"/>
          <w:noProof/>
          <w:color w:val="FF0000"/>
        </w:rPr>
        <w:t>[RESPONSE DATE]</w:t>
      </w:r>
      <w:r w:rsidRPr="00CF7B61">
        <w:rPr>
          <w:rFonts w:eastAsia="Times New Roman" w:cstheme="minorHAnsi"/>
          <w:noProof/>
        </w:rPr>
        <w:t>.</w:t>
      </w:r>
    </w:p>
    <w:p w14:paraId="25426CB1" w14:textId="77777777" w:rsidR="002676C9" w:rsidRPr="00CF7B61" w:rsidRDefault="002676C9" w:rsidP="00760408">
      <w:pPr>
        <w:tabs>
          <w:tab w:val="left" w:pos="7200"/>
        </w:tabs>
        <w:spacing w:after="0" w:line="240" w:lineRule="auto"/>
        <w:rPr>
          <w:rFonts w:eastAsia="Times New Roman" w:cstheme="minorHAnsi"/>
          <w:noProof/>
        </w:rPr>
      </w:pPr>
    </w:p>
    <w:p w14:paraId="0050995F" w14:textId="77777777" w:rsidR="002676C9" w:rsidRPr="00CF7B61" w:rsidRDefault="002676C9" w:rsidP="00760408">
      <w:pPr>
        <w:tabs>
          <w:tab w:val="left" w:pos="7200"/>
        </w:tabs>
        <w:spacing w:after="0" w:line="240" w:lineRule="auto"/>
        <w:rPr>
          <w:rFonts w:eastAsia="Times New Roman" w:cstheme="minorHAnsi"/>
          <w:noProof/>
        </w:rPr>
      </w:pPr>
    </w:p>
    <w:p w14:paraId="3650EA15" w14:textId="77777777" w:rsidR="00A808F3" w:rsidRDefault="00A808F3" w:rsidP="00760408">
      <w:pPr>
        <w:tabs>
          <w:tab w:val="left" w:pos="7200"/>
          <w:tab w:val="right" w:pos="9360"/>
        </w:tabs>
        <w:spacing w:after="0" w:line="276" w:lineRule="auto"/>
        <w:rPr>
          <w:rFonts w:ascii="Calibri" w:hAnsi="Calibri" w:cs="Calibri"/>
        </w:rPr>
      </w:pPr>
    </w:p>
    <w:p w14:paraId="593106DD" w14:textId="77777777" w:rsidR="00A808F3" w:rsidRDefault="00A808F3" w:rsidP="00760408">
      <w:pPr>
        <w:tabs>
          <w:tab w:val="left" w:pos="7200"/>
          <w:tab w:val="right" w:pos="9360"/>
        </w:tabs>
        <w:spacing w:after="0" w:line="276" w:lineRule="auto"/>
        <w:rPr>
          <w:rFonts w:ascii="Calibri" w:hAnsi="Calibri" w:cs="Calibri"/>
        </w:rPr>
      </w:pPr>
      <w:r>
        <w:rPr>
          <w:rFonts w:ascii="Calibri" w:hAnsi="Calibri" w:cs="Calibri"/>
        </w:rPr>
        <w:t>_________________________________________</w:t>
      </w:r>
      <w:r>
        <w:rPr>
          <w:rFonts w:ascii="Calibri" w:hAnsi="Calibri" w:cs="Calibri"/>
        </w:rPr>
        <w:tab/>
        <w:t>___________________</w:t>
      </w:r>
    </w:p>
    <w:p w14:paraId="48E120F4" w14:textId="77777777" w:rsidR="00A808F3" w:rsidRDefault="00A808F3" w:rsidP="00760408">
      <w:pPr>
        <w:tabs>
          <w:tab w:val="left" w:pos="7200"/>
          <w:tab w:val="right" w:pos="9360"/>
        </w:tabs>
        <w:spacing w:after="0" w:line="276" w:lineRule="auto"/>
        <w:rPr>
          <w:rFonts w:ascii="Calibri" w:hAnsi="Calibri" w:cs="Calibri"/>
        </w:rPr>
      </w:pPr>
      <w:r>
        <w:rPr>
          <w:rFonts w:ascii="Calibri" w:hAnsi="Calibri" w:cs="Calibri"/>
        </w:rPr>
        <w:t xml:space="preserve">   SIGNATURE </w:t>
      </w:r>
      <w:r>
        <w:rPr>
          <w:rFonts w:ascii="Calibri" w:hAnsi="Calibri" w:cs="Calibri"/>
          <w:color w:val="FF0000"/>
        </w:rPr>
        <w:t>[NAME]</w:t>
      </w:r>
      <w:r>
        <w:rPr>
          <w:rFonts w:ascii="Calibri" w:hAnsi="Calibri" w:cs="Calibri"/>
        </w:rPr>
        <w:tab/>
        <w:t xml:space="preserve">   DATE</w:t>
      </w:r>
    </w:p>
    <w:p w14:paraId="3960DF30" w14:textId="77777777" w:rsidR="002676C9" w:rsidRPr="00CF7B61" w:rsidRDefault="002676C9" w:rsidP="00760408">
      <w:pPr>
        <w:tabs>
          <w:tab w:val="left" w:pos="7200"/>
        </w:tabs>
        <w:spacing w:after="0" w:line="240" w:lineRule="auto"/>
        <w:rPr>
          <w:rFonts w:eastAsia="Times New Roman" w:cstheme="minorHAnsi"/>
          <w:noProof/>
        </w:rPr>
      </w:pPr>
    </w:p>
    <w:p w14:paraId="545F0A9B" w14:textId="77777777" w:rsidR="002676C9" w:rsidRPr="00CF7B61" w:rsidRDefault="002676C9" w:rsidP="00760408">
      <w:pPr>
        <w:tabs>
          <w:tab w:val="left" w:pos="7200"/>
        </w:tabs>
        <w:spacing w:after="0" w:line="240" w:lineRule="auto"/>
        <w:rPr>
          <w:rFonts w:eastAsia="Times New Roman" w:cstheme="minorHAnsi"/>
          <w:noProof/>
        </w:rPr>
      </w:pPr>
    </w:p>
    <w:p w14:paraId="3AEBD5CF" w14:textId="75E4D5A0" w:rsidR="003C2E26" w:rsidRPr="00CF7B61" w:rsidRDefault="003C2E26" w:rsidP="00760408">
      <w:pPr>
        <w:spacing w:after="0"/>
        <w:rPr>
          <w:rFonts w:cstheme="minorHAnsi"/>
        </w:rPr>
      </w:pPr>
    </w:p>
    <w:sectPr w:rsidR="003C2E26" w:rsidRPr="00CF7B61">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E609F" w14:textId="77777777" w:rsidR="0084472F" w:rsidRDefault="0084472F" w:rsidP="003C2E26">
      <w:pPr>
        <w:spacing w:after="0" w:line="240" w:lineRule="auto"/>
      </w:pPr>
      <w:r>
        <w:separator/>
      </w:r>
    </w:p>
  </w:endnote>
  <w:endnote w:type="continuationSeparator" w:id="0">
    <w:p w14:paraId="342CE3B8" w14:textId="77777777" w:rsidR="0084472F" w:rsidRDefault="0084472F" w:rsidP="003C2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Segoe UI Historic"/>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C3FA5" w14:textId="2C1718DF" w:rsidR="003C2E26" w:rsidRPr="00A808F3" w:rsidRDefault="00A808F3" w:rsidP="00A808F3">
    <w:pPr>
      <w:pStyle w:val="Footer"/>
      <w:rPr>
        <w:rFonts w:cstheme="minorHAnsi"/>
        <w:color w:val="FF0000"/>
      </w:rPr>
    </w:pPr>
    <w:r w:rsidRPr="00A808F3">
      <w:rPr>
        <w:rFonts w:cstheme="minorHAnsi"/>
        <w:color w:val="FF0000"/>
      </w:rPr>
      <w:t>NAME</w:t>
    </w:r>
    <w:r w:rsidRPr="00A808F3">
      <w:rPr>
        <w:rFonts w:cstheme="minorHAnsi"/>
      </w:rPr>
      <w:ptab w:relativeTo="margin" w:alignment="center" w:leader="none"/>
    </w:r>
    <w:r w:rsidRPr="00A808F3">
      <w:rPr>
        <w:rFonts w:cstheme="minorHAnsi"/>
      </w:rPr>
      <w:t xml:space="preserve"> </w:t>
    </w:r>
    <w:r w:rsidRPr="00A808F3">
      <w:rPr>
        <w:rFonts w:cstheme="minorHAnsi"/>
      </w:rPr>
      <w:ptab w:relativeTo="margin" w:alignment="right" w:leader="none"/>
    </w:r>
    <w:r w:rsidRPr="00A808F3">
      <w:rPr>
        <w:rFonts w:cstheme="minorHAnsi"/>
      </w:rPr>
      <w:fldChar w:fldCharType="begin"/>
    </w:r>
    <w:r w:rsidRPr="00A808F3">
      <w:rPr>
        <w:rFonts w:cstheme="minorHAnsi"/>
      </w:rPr>
      <w:instrText xml:space="preserve"> PAGE   \* MERGEFORMAT </w:instrText>
    </w:r>
    <w:r w:rsidRPr="00A808F3">
      <w:rPr>
        <w:rFonts w:cstheme="minorHAnsi"/>
      </w:rPr>
      <w:fldChar w:fldCharType="separate"/>
    </w:r>
    <w:r w:rsidRPr="00A808F3">
      <w:rPr>
        <w:rFonts w:cstheme="minorHAnsi"/>
      </w:rPr>
      <w:t>1</w:t>
    </w:r>
    <w:r w:rsidRPr="00A808F3">
      <w:rPr>
        <w:rFonts w:cs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1C152" w14:textId="77777777" w:rsidR="0084472F" w:rsidRDefault="0084472F" w:rsidP="003C2E26">
      <w:pPr>
        <w:spacing w:after="0" w:line="240" w:lineRule="auto"/>
      </w:pPr>
      <w:r>
        <w:separator/>
      </w:r>
    </w:p>
  </w:footnote>
  <w:footnote w:type="continuationSeparator" w:id="0">
    <w:p w14:paraId="4649CA79" w14:textId="77777777" w:rsidR="0084472F" w:rsidRDefault="0084472F" w:rsidP="003C2E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041C8" w14:textId="787B4470" w:rsidR="006E0FD4" w:rsidRDefault="006E0FD4" w:rsidP="006E0FD4">
    <w:pPr>
      <w:pStyle w:val="Header"/>
      <w:jc w:val="center"/>
      <w:rPr>
        <w:rFonts w:ascii="Calibri" w:hAnsi="Calibri" w:cs="Calibri"/>
      </w:rPr>
    </w:pPr>
    <w:r>
      <w:rPr>
        <w:rFonts w:ascii="Calibri" w:hAnsi="Calibri" w:cs="Calibri"/>
        <w:noProof/>
      </w:rPr>
      <w:drawing>
        <wp:inline distT="0" distB="0" distL="0" distR="0" wp14:anchorId="1BD2E322" wp14:editId="3D3A166E">
          <wp:extent cx="39243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914400"/>
                  </a:xfrm>
                  <a:prstGeom prst="rect">
                    <a:avLst/>
                  </a:prstGeom>
                  <a:noFill/>
                  <a:ln>
                    <a:noFill/>
                  </a:ln>
                </pic:spPr>
              </pic:pic>
            </a:graphicData>
          </a:graphic>
        </wp:inline>
      </w:drawing>
    </w:r>
  </w:p>
  <w:p w14:paraId="7BC8527F" w14:textId="77777777" w:rsidR="006E0FD4" w:rsidRDefault="006E0FD4" w:rsidP="006E0FD4">
    <w:pPr>
      <w:pStyle w:val="Header"/>
      <w:jc w:val="center"/>
      <w:rPr>
        <w:rFonts w:ascii="Calibri" w:hAnsi="Calibri" w:cs="Calibri"/>
      </w:rPr>
    </w:pPr>
  </w:p>
  <w:p w14:paraId="4F11BEDB" w14:textId="77777777" w:rsidR="006E0FD4" w:rsidRDefault="006E0FD4" w:rsidP="006E0FD4">
    <w:pPr>
      <w:tabs>
        <w:tab w:val="left" w:pos="4320"/>
        <w:tab w:val="right" w:pos="9360"/>
      </w:tabs>
      <w:jc w:val="center"/>
      <w:rPr>
        <w:rFonts w:ascii="Calibri" w:hAnsi="Calibri" w:cs="Calibri"/>
        <w:i/>
        <w:color w:val="FF0000"/>
      </w:rPr>
    </w:pPr>
    <w:r>
      <w:rPr>
        <w:rFonts w:ascii="Calibri" w:hAnsi="Calibri" w:cs="Calibri"/>
        <w:i/>
        <w:color w:val="FF0000"/>
      </w:rPr>
      <w:t>**DEPARTMENT LETTERHEAD MAY BE SUBSTITUTED**</w:t>
    </w:r>
  </w:p>
  <w:p w14:paraId="7380B094" w14:textId="77777777" w:rsidR="00214040" w:rsidRDefault="002140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D0BE2"/>
    <w:multiLevelType w:val="hybridMultilevel"/>
    <w:tmpl w:val="7168163A"/>
    <w:lvl w:ilvl="0" w:tplc="FC5AB7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630"/>
    <w:rsid w:val="00066187"/>
    <w:rsid w:val="00071662"/>
    <w:rsid w:val="000F2948"/>
    <w:rsid w:val="001452D8"/>
    <w:rsid w:val="00146630"/>
    <w:rsid w:val="00163820"/>
    <w:rsid w:val="00164CCD"/>
    <w:rsid w:val="0017181C"/>
    <w:rsid w:val="001933A0"/>
    <w:rsid w:val="001A42F0"/>
    <w:rsid w:val="001A4A61"/>
    <w:rsid w:val="001B0BED"/>
    <w:rsid w:val="001C0751"/>
    <w:rsid w:val="001D5031"/>
    <w:rsid w:val="001D679F"/>
    <w:rsid w:val="001E6C06"/>
    <w:rsid w:val="001F6EE0"/>
    <w:rsid w:val="00214040"/>
    <w:rsid w:val="00223BD6"/>
    <w:rsid w:val="002300CB"/>
    <w:rsid w:val="002676C9"/>
    <w:rsid w:val="002752A8"/>
    <w:rsid w:val="00281436"/>
    <w:rsid w:val="002A5716"/>
    <w:rsid w:val="002B7569"/>
    <w:rsid w:val="002D0340"/>
    <w:rsid w:val="002E0635"/>
    <w:rsid w:val="002F1532"/>
    <w:rsid w:val="003208C6"/>
    <w:rsid w:val="00347573"/>
    <w:rsid w:val="003679D6"/>
    <w:rsid w:val="00370929"/>
    <w:rsid w:val="003A0CA1"/>
    <w:rsid w:val="003A3678"/>
    <w:rsid w:val="003A40A3"/>
    <w:rsid w:val="003A5CA0"/>
    <w:rsid w:val="003C2E26"/>
    <w:rsid w:val="003E581D"/>
    <w:rsid w:val="003F272F"/>
    <w:rsid w:val="00452BC3"/>
    <w:rsid w:val="00463B26"/>
    <w:rsid w:val="00473B2C"/>
    <w:rsid w:val="0047431A"/>
    <w:rsid w:val="004B3D65"/>
    <w:rsid w:val="0056025D"/>
    <w:rsid w:val="005A3476"/>
    <w:rsid w:val="005B0B00"/>
    <w:rsid w:val="005F4003"/>
    <w:rsid w:val="00604517"/>
    <w:rsid w:val="00633FDD"/>
    <w:rsid w:val="00634C6B"/>
    <w:rsid w:val="00643EB1"/>
    <w:rsid w:val="0065248E"/>
    <w:rsid w:val="0066433D"/>
    <w:rsid w:val="006A178F"/>
    <w:rsid w:val="006B531D"/>
    <w:rsid w:val="006C6E1E"/>
    <w:rsid w:val="006C7079"/>
    <w:rsid w:val="006E0FD4"/>
    <w:rsid w:val="006E2C17"/>
    <w:rsid w:val="006F1B8C"/>
    <w:rsid w:val="0073059B"/>
    <w:rsid w:val="00751D79"/>
    <w:rsid w:val="007553CC"/>
    <w:rsid w:val="00760408"/>
    <w:rsid w:val="00775670"/>
    <w:rsid w:val="00792836"/>
    <w:rsid w:val="007A4098"/>
    <w:rsid w:val="007A568C"/>
    <w:rsid w:val="007C0326"/>
    <w:rsid w:val="007F73B2"/>
    <w:rsid w:val="008030DA"/>
    <w:rsid w:val="008054C5"/>
    <w:rsid w:val="0082734B"/>
    <w:rsid w:val="0084472F"/>
    <w:rsid w:val="00851F94"/>
    <w:rsid w:val="00861CCE"/>
    <w:rsid w:val="00884308"/>
    <w:rsid w:val="0088652D"/>
    <w:rsid w:val="00893950"/>
    <w:rsid w:val="008C2F3C"/>
    <w:rsid w:val="008E3AAA"/>
    <w:rsid w:val="008F1040"/>
    <w:rsid w:val="008F2FDB"/>
    <w:rsid w:val="009213A1"/>
    <w:rsid w:val="009420E2"/>
    <w:rsid w:val="00963DDE"/>
    <w:rsid w:val="009737AF"/>
    <w:rsid w:val="00981B90"/>
    <w:rsid w:val="0098502A"/>
    <w:rsid w:val="009B45CF"/>
    <w:rsid w:val="009D2ED5"/>
    <w:rsid w:val="009E251F"/>
    <w:rsid w:val="009E71A4"/>
    <w:rsid w:val="00A317C5"/>
    <w:rsid w:val="00A66458"/>
    <w:rsid w:val="00A7315A"/>
    <w:rsid w:val="00A808F3"/>
    <w:rsid w:val="00AA0D73"/>
    <w:rsid w:val="00B31B15"/>
    <w:rsid w:val="00B42CA1"/>
    <w:rsid w:val="00B623FB"/>
    <w:rsid w:val="00B761A9"/>
    <w:rsid w:val="00B76AE7"/>
    <w:rsid w:val="00B820F8"/>
    <w:rsid w:val="00BE501B"/>
    <w:rsid w:val="00BE6E06"/>
    <w:rsid w:val="00C10DA8"/>
    <w:rsid w:val="00C61B16"/>
    <w:rsid w:val="00C81DF5"/>
    <w:rsid w:val="00CB79F4"/>
    <w:rsid w:val="00CB7A12"/>
    <w:rsid w:val="00CE2901"/>
    <w:rsid w:val="00CF5002"/>
    <w:rsid w:val="00CF7B61"/>
    <w:rsid w:val="00D028AD"/>
    <w:rsid w:val="00D11BA9"/>
    <w:rsid w:val="00D13D01"/>
    <w:rsid w:val="00D36060"/>
    <w:rsid w:val="00D71AD4"/>
    <w:rsid w:val="00DB03B8"/>
    <w:rsid w:val="00DC10AB"/>
    <w:rsid w:val="00DC2948"/>
    <w:rsid w:val="00DE3527"/>
    <w:rsid w:val="00E61B29"/>
    <w:rsid w:val="00E70E96"/>
    <w:rsid w:val="00EC583F"/>
    <w:rsid w:val="00F0489A"/>
    <w:rsid w:val="00F05AAB"/>
    <w:rsid w:val="00F27C4A"/>
    <w:rsid w:val="00F47AA5"/>
    <w:rsid w:val="00FD1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5D7453"/>
  <w15:docId w15:val="{C2C3138E-51B6-475D-A748-B9B77EE5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next w:val="Normal"/>
    <w:link w:val="Heading5Char"/>
    <w:uiPriority w:val="9"/>
    <w:qFormat/>
    <w:rsid w:val="00F27C4A"/>
    <w:pPr>
      <w:spacing w:after="0" w:line="240" w:lineRule="auto"/>
      <w:outlineLvl w:val="4"/>
    </w:pPr>
    <w:rPr>
      <w:rFonts w:ascii="Times" w:eastAsia="Times New Roman" w:hAnsi="Times"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E251F"/>
    <w:rPr>
      <w:color w:val="0000FF"/>
      <w:u w:val="single"/>
    </w:rPr>
  </w:style>
  <w:style w:type="paragraph" w:styleId="Header">
    <w:name w:val="header"/>
    <w:basedOn w:val="Normal"/>
    <w:link w:val="HeaderChar"/>
    <w:uiPriority w:val="99"/>
    <w:unhideWhenUsed/>
    <w:rsid w:val="003C2E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E26"/>
  </w:style>
  <w:style w:type="paragraph" w:styleId="Footer">
    <w:name w:val="footer"/>
    <w:basedOn w:val="Normal"/>
    <w:link w:val="FooterChar"/>
    <w:uiPriority w:val="99"/>
    <w:unhideWhenUsed/>
    <w:rsid w:val="003C2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E26"/>
  </w:style>
  <w:style w:type="paragraph" w:styleId="BalloonText">
    <w:name w:val="Balloon Text"/>
    <w:basedOn w:val="Normal"/>
    <w:link w:val="BalloonTextChar"/>
    <w:uiPriority w:val="99"/>
    <w:semiHidden/>
    <w:unhideWhenUsed/>
    <w:rsid w:val="009213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3A1"/>
    <w:rPr>
      <w:rFonts w:ascii="Segoe UI" w:hAnsi="Segoe UI" w:cs="Segoe UI"/>
      <w:sz w:val="18"/>
      <w:szCs w:val="18"/>
    </w:rPr>
  </w:style>
  <w:style w:type="character" w:customStyle="1" w:styleId="Heading5Char">
    <w:name w:val="Heading 5 Char"/>
    <w:basedOn w:val="DefaultParagraphFont"/>
    <w:link w:val="Heading5"/>
    <w:uiPriority w:val="9"/>
    <w:rsid w:val="00F27C4A"/>
    <w:rPr>
      <w:rFonts w:ascii="Times" w:eastAsia="Times New Roman" w:hAnsi="Times" w:cs="Times New Roman"/>
      <w:noProof/>
      <w:sz w:val="20"/>
      <w:szCs w:val="20"/>
    </w:rPr>
  </w:style>
  <w:style w:type="paragraph" w:styleId="BodyTextIndent">
    <w:name w:val="Body Text Indent"/>
    <w:basedOn w:val="Normal"/>
    <w:link w:val="BodyTextIndentChar"/>
    <w:rsid w:val="00214040"/>
    <w:pPr>
      <w:tabs>
        <w:tab w:val="left" w:pos="4460"/>
        <w:tab w:val="right" w:pos="9360"/>
      </w:tabs>
      <w:spacing w:after="0" w:line="240" w:lineRule="auto"/>
      <w:ind w:left="20"/>
      <w:jc w:val="both"/>
    </w:pPr>
    <w:rPr>
      <w:rFonts w:ascii="Palatino" w:eastAsia="Times New Roman" w:hAnsi="Palatino" w:cs="Times New Roman"/>
      <w:sz w:val="24"/>
      <w:szCs w:val="20"/>
    </w:rPr>
  </w:style>
  <w:style w:type="character" w:customStyle="1" w:styleId="BodyTextIndentChar">
    <w:name w:val="Body Text Indent Char"/>
    <w:basedOn w:val="DefaultParagraphFont"/>
    <w:link w:val="BodyTextIndent"/>
    <w:rsid w:val="00214040"/>
    <w:rPr>
      <w:rFonts w:ascii="Palatino" w:eastAsia="Times New Roman" w:hAnsi="Palatino" w:cs="Times New Roman"/>
      <w:sz w:val="24"/>
      <w:szCs w:val="20"/>
    </w:rPr>
  </w:style>
  <w:style w:type="character" w:styleId="UnresolvedMention">
    <w:name w:val="Unresolved Mention"/>
    <w:basedOn w:val="DefaultParagraphFont"/>
    <w:uiPriority w:val="99"/>
    <w:semiHidden/>
    <w:unhideWhenUsed/>
    <w:rsid w:val="002E0635"/>
    <w:rPr>
      <w:color w:val="605E5C"/>
      <w:shd w:val="clear" w:color="auto" w:fill="E1DFDD"/>
    </w:rPr>
  </w:style>
  <w:style w:type="paragraph" w:customStyle="1" w:styleId="Default">
    <w:name w:val="Default"/>
    <w:rsid w:val="00884308"/>
    <w:pPr>
      <w:widowControl w:val="0"/>
      <w:autoSpaceDE w:val="0"/>
      <w:autoSpaceDN w:val="0"/>
      <w:adjustRightInd w:val="0"/>
      <w:spacing w:after="0" w:line="240" w:lineRule="auto"/>
    </w:pPr>
    <w:rPr>
      <w:rFonts w:ascii="Calibri" w:eastAsia="Times New Roman" w:hAnsi="Calibri" w:cs="Calibri"/>
      <w:color w:val="000000"/>
      <w:sz w:val="24"/>
      <w:szCs w:val="24"/>
    </w:rPr>
  </w:style>
  <w:style w:type="character" w:styleId="FollowedHyperlink">
    <w:name w:val="FollowedHyperlink"/>
    <w:basedOn w:val="DefaultParagraphFont"/>
    <w:uiPriority w:val="99"/>
    <w:semiHidden/>
    <w:unhideWhenUsed/>
    <w:rsid w:val="009737AF"/>
    <w:rPr>
      <w:color w:val="954F72" w:themeColor="followedHyperlink"/>
      <w:u w:val="single"/>
    </w:rPr>
  </w:style>
  <w:style w:type="character" w:customStyle="1" w:styleId="apple-converted-space">
    <w:name w:val="apple-converted-space"/>
    <w:basedOn w:val="DefaultParagraphFont"/>
    <w:rsid w:val="00560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06672">
      <w:bodyDiv w:val="1"/>
      <w:marLeft w:val="0"/>
      <w:marRight w:val="0"/>
      <w:marTop w:val="0"/>
      <w:marBottom w:val="0"/>
      <w:divBdr>
        <w:top w:val="none" w:sz="0" w:space="0" w:color="auto"/>
        <w:left w:val="none" w:sz="0" w:space="0" w:color="auto"/>
        <w:bottom w:val="none" w:sz="0" w:space="0" w:color="auto"/>
        <w:right w:val="none" w:sz="0" w:space="0" w:color="auto"/>
      </w:divBdr>
    </w:div>
    <w:div w:id="309557300">
      <w:bodyDiv w:val="1"/>
      <w:marLeft w:val="0"/>
      <w:marRight w:val="0"/>
      <w:marTop w:val="0"/>
      <w:marBottom w:val="0"/>
      <w:divBdr>
        <w:top w:val="none" w:sz="0" w:space="0" w:color="auto"/>
        <w:left w:val="none" w:sz="0" w:space="0" w:color="auto"/>
        <w:bottom w:val="none" w:sz="0" w:space="0" w:color="auto"/>
        <w:right w:val="none" w:sz="0" w:space="0" w:color="auto"/>
      </w:divBdr>
    </w:div>
    <w:div w:id="341012629">
      <w:bodyDiv w:val="1"/>
      <w:marLeft w:val="0"/>
      <w:marRight w:val="0"/>
      <w:marTop w:val="0"/>
      <w:marBottom w:val="0"/>
      <w:divBdr>
        <w:top w:val="none" w:sz="0" w:space="0" w:color="auto"/>
        <w:left w:val="none" w:sz="0" w:space="0" w:color="auto"/>
        <w:bottom w:val="none" w:sz="0" w:space="0" w:color="auto"/>
        <w:right w:val="none" w:sz="0" w:space="0" w:color="auto"/>
      </w:divBdr>
    </w:div>
    <w:div w:id="405032467">
      <w:bodyDiv w:val="1"/>
      <w:marLeft w:val="0"/>
      <w:marRight w:val="0"/>
      <w:marTop w:val="0"/>
      <w:marBottom w:val="0"/>
      <w:divBdr>
        <w:top w:val="none" w:sz="0" w:space="0" w:color="auto"/>
        <w:left w:val="none" w:sz="0" w:space="0" w:color="auto"/>
        <w:bottom w:val="none" w:sz="0" w:space="0" w:color="auto"/>
        <w:right w:val="none" w:sz="0" w:space="0" w:color="auto"/>
      </w:divBdr>
    </w:div>
    <w:div w:id="657463842">
      <w:bodyDiv w:val="1"/>
      <w:marLeft w:val="0"/>
      <w:marRight w:val="0"/>
      <w:marTop w:val="0"/>
      <w:marBottom w:val="0"/>
      <w:divBdr>
        <w:top w:val="none" w:sz="0" w:space="0" w:color="auto"/>
        <w:left w:val="none" w:sz="0" w:space="0" w:color="auto"/>
        <w:bottom w:val="none" w:sz="0" w:space="0" w:color="auto"/>
        <w:right w:val="none" w:sz="0" w:space="0" w:color="auto"/>
      </w:divBdr>
    </w:div>
    <w:div w:id="823354443">
      <w:bodyDiv w:val="1"/>
      <w:marLeft w:val="0"/>
      <w:marRight w:val="0"/>
      <w:marTop w:val="0"/>
      <w:marBottom w:val="0"/>
      <w:divBdr>
        <w:top w:val="none" w:sz="0" w:space="0" w:color="auto"/>
        <w:left w:val="none" w:sz="0" w:space="0" w:color="auto"/>
        <w:bottom w:val="none" w:sz="0" w:space="0" w:color="auto"/>
        <w:right w:val="none" w:sz="0" w:space="0" w:color="auto"/>
      </w:divBdr>
    </w:div>
    <w:div w:id="972253834">
      <w:bodyDiv w:val="1"/>
      <w:marLeft w:val="0"/>
      <w:marRight w:val="0"/>
      <w:marTop w:val="0"/>
      <w:marBottom w:val="0"/>
      <w:divBdr>
        <w:top w:val="none" w:sz="0" w:space="0" w:color="auto"/>
        <w:left w:val="none" w:sz="0" w:space="0" w:color="auto"/>
        <w:bottom w:val="none" w:sz="0" w:space="0" w:color="auto"/>
        <w:right w:val="none" w:sz="0" w:space="0" w:color="auto"/>
      </w:divBdr>
    </w:div>
    <w:div w:id="1048185384">
      <w:bodyDiv w:val="1"/>
      <w:marLeft w:val="0"/>
      <w:marRight w:val="0"/>
      <w:marTop w:val="0"/>
      <w:marBottom w:val="0"/>
      <w:divBdr>
        <w:top w:val="none" w:sz="0" w:space="0" w:color="auto"/>
        <w:left w:val="none" w:sz="0" w:space="0" w:color="auto"/>
        <w:bottom w:val="none" w:sz="0" w:space="0" w:color="auto"/>
        <w:right w:val="none" w:sz="0" w:space="0" w:color="auto"/>
      </w:divBdr>
    </w:div>
    <w:div w:id="1063337599">
      <w:bodyDiv w:val="1"/>
      <w:marLeft w:val="0"/>
      <w:marRight w:val="0"/>
      <w:marTop w:val="0"/>
      <w:marBottom w:val="0"/>
      <w:divBdr>
        <w:top w:val="none" w:sz="0" w:space="0" w:color="auto"/>
        <w:left w:val="none" w:sz="0" w:space="0" w:color="auto"/>
        <w:bottom w:val="none" w:sz="0" w:space="0" w:color="auto"/>
        <w:right w:val="none" w:sz="0" w:space="0" w:color="auto"/>
      </w:divBdr>
    </w:div>
    <w:div w:id="1116483431">
      <w:bodyDiv w:val="1"/>
      <w:marLeft w:val="0"/>
      <w:marRight w:val="0"/>
      <w:marTop w:val="0"/>
      <w:marBottom w:val="0"/>
      <w:divBdr>
        <w:top w:val="none" w:sz="0" w:space="0" w:color="auto"/>
        <w:left w:val="none" w:sz="0" w:space="0" w:color="auto"/>
        <w:bottom w:val="none" w:sz="0" w:space="0" w:color="auto"/>
        <w:right w:val="none" w:sz="0" w:space="0" w:color="auto"/>
      </w:divBdr>
    </w:div>
    <w:div w:id="1132405515">
      <w:bodyDiv w:val="1"/>
      <w:marLeft w:val="0"/>
      <w:marRight w:val="0"/>
      <w:marTop w:val="0"/>
      <w:marBottom w:val="0"/>
      <w:divBdr>
        <w:top w:val="none" w:sz="0" w:space="0" w:color="auto"/>
        <w:left w:val="none" w:sz="0" w:space="0" w:color="auto"/>
        <w:bottom w:val="none" w:sz="0" w:space="0" w:color="auto"/>
        <w:right w:val="none" w:sz="0" w:space="0" w:color="auto"/>
      </w:divBdr>
    </w:div>
    <w:div w:id="1142036633">
      <w:bodyDiv w:val="1"/>
      <w:marLeft w:val="0"/>
      <w:marRight w:val="0"/>
      <w:marTop w:val="0"/>
      <w:marBottom w:val="0"/>
      <w:divBdr>
        <w:top w:val="none" w:sz="0" w:space="0" w:color="auto"/>
        <w:left w:val="none" w:sz="0" w:space="0" w:color="auto"/>
        <w:bottom w:val="none" w:sz="0" w:space="0" w:color="auto"/>
        <w:right w:val="none" w:sz="0" w:space="0" w:color="auto"/>
      </w:divBdr>
    </w:div>
    <w:div w:id="1194146267">
      <w:bodyDiv w:val="1"/>
      <w:marLeft w:val="0"/>
      <w:marRight w:val="0"/>
      <w:marTop w:val="0"/>
      <w:marBottom w:val="0"/>
      <w:divBdr>
        <w:top w:val="none" w:sz="0" w:space="0" w:color="auto"/>
        <w:left w:val="none" w:sz="0" w:space="0" w:color="auto"/>
        <w:bottom w:val="none" w:sz="0" w:space="0" w:color="auto"/>
        <w:right w:val="none" w:sz="0" w:space="0" w:color="auto"/>
      </w:divBdr>
    </w:div>
    <w:div w:id="1248921651">
      <w:bodyDiv w:val="1"/>
      <w:marLeft w:val="0"/>
      <w:marRight w:val="0"/>
      <w:marTop w:val="0"/>
      <w:marBottom w:val="0"/>
      <w:divBdr>
        <w:top w:val="none" w:sz="0" w:space="0" w:color="auto"/>
        <w:left w:val="none" w:sz="0" w:space="0" w:color="auto"/>
        <w:bottom w:val="none" w:sz="0" w:space="0" w:color="auto"/>
        <w:right w:val="none" w:sz="0" w:space="0" w:color="auto"/>
      </w:divBdr>
    </w:div>
    <w:div w:id="1340963530">
      <w:bodyDiv w:val="1"/>
      <w:marLeft w:val="0"/>
      <w:marRight w:val="0"/>
      <w:marTop w:val="0"/>
      <w:marBottom w:val="0"/>
      <w:divBdr>
        <w:top w:val="none" w:sz="0" w:space="0" w:color="auto"/>
        <w:left w:val="none" w:sz="0" w:space="0" w:color="auto"/>
        <w:bottom w:val="none" w:sz="0" w:space="0" w:color="auto"/>
        <w:right w:val="none" w:sz="0" w:space="0" w:color="auto"/>
      </w:divBdr>
    </w:div>
    <w:div w:id="1480263588">
      <w:bodyDiv w:val="1"/>
      <w:marLeft w:val="0"/>
      <w:marRight w:val="0"/>
      <w:marTop w:val="0"/>
      <w:marBottom w:val="0"/>
      <w:divBdr>
        <w:top w:val="none" w:sz="0" w:space="0" w:color="auto"/>
        <w:left w:val="none" w:sz="0" w:space="0" w:color="auto"/>
        <w:bottom w:val="none" w:sz="0" w:space="0" w:color="auto"/>
        <w:right w:val="none" w:sz="0" w:space="0" w:color="auto"/>
      </w:divBdr>
    </w:div>
    <w:div w:id="1483737950">
      <w:bodyDiv w:val="1"/>
      <w:marLeft w:val="0"/>
      <w:marRight w:val="0"/>
      <w:marTop w:val="0"/>
      <w:marBottom w:val="0"/>
      <w:divBdr>
        <w:top w:val="none" w:sz="0" w:space="0" w:color="auto"/>
        <w:left w:val="none" w:sz="0" w:space="0" w:color="auto"/>
        <w:bottom w:val="none" w:sz="0" w:space="0" w:color="auto"/>
        <w:right w:val="none" w:sz="0" w:space="0" w:color="auto"/>
      </w:divBdr>
    </w:div>
    <w:div w:id="1554997541">
      <w:bodyDiv w:val="1"/>
      <w:marLeft w:val="0"/>
      <w:marRight w:val="0"/>
      <w:marTop w:val="0"/>
      <w:marBottom w:val="0"/>
      <w:divBdr>
        <w:top w:val="none" w:sz="0" w:space="0" w:color="auto"/>
        <w:left w:val="none" w:sz="0" w:space="0" w:color="auto"/>
        <w:bottom w:val="none" w:sz="0" w:space="0" w:color="auto"/>
        <w:right w:val="none" w:sz="0" w:space="0" w:color="auto"/>
      </w:divBdr>
    </w:div>
    <w:div w:id="1637024746">
      <w:bodyDiv w:val="1"/>
      <w:marLeft w:val="0"/>
      <w:marRight w:val="0"/>
      <w:marTop w:val="0"/>
      <w:marBottom w:val="0"/>
      <w:divBdr>
        <w:top w:val="none" w:sz="0" w:space="0" w:color="auto"/>
        <w:left w:val="none" w:sz="0" w:space="0" w:color="auto"/>
        <w:bottom w:val="none" w:sz="0" w:space="0" w:color="auto"/>
        <w:right w:val="none" w:sz="0" w:space="0" w:color="auto"/>
      </w:divBdr>
    </w:div>
    <w:div w:id="1794447505">
      <w:bodyDiv w:val="1"/>
      <w:marLeft w:val="0"/>
      <w:marRight w:val="0"/>
      <w:marTop w:val="0"/>
      <w:marBottom w:val="0"/>
      <w:divBdr>
        <w:top w:val="none" w:sz="0" w:space="0" w:color="auto"/>
        <w:left w:val="none" w:sz="0" w:space="0" w:color="auto"/>
        <w:bottom w:val="none" w:sz="0" w:space="0" w:color="auto"/>
        <w:right w:val="none" w:sz="0" w:space="0" w:color="auto"/>
      </w:divBdr>
    </w:div>
    <w:div w:id="199264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grants/guide/notice-files/NOT-OD-17-002.html" TargetMode="External"/><Relationship Id="rId13" Type="http://schemas.openxmlformats.org/officeDocument/2006/relationships/hyperlink" Target="https://sexual-respect.dartmouth.edu" TargetMode="External"/><Relationship Id="rId18" Type="http://schemas.openxmlformats.org/officeDocument/2006/relationships/hyperlink" Target="https://geiselmed.dartmouth.edu/oaa/policy-on-expectations-for-professionalism-for-faculty-non-faculty-academics-and-staff-of-the-geisel-school-of-medicine-at-dartmout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geiselmed.dartmouth.edu/students/links/professionalism-reporting" TargetMode="External"/><Relationship Id="rId7" Type="http://schemas.openxmlformats.org/officeDocument/2006/relationships/hyperlink" Target="https://geiselmed.dartmouth.edu/oaa/document/appointments-promotions-titles/" TargetMode="External"/><Relationship Id="rId12" Type="http://schemas.openxmlformats.org/officeDocument/2006/relationships/hyperlink" Target="https://www.dartmouth.edu/~hrs/pdfs/background_check_policy.pdf" TargetMode="External"/><Relationship Id="rId17" Type="http://schemas.openxmlformats.org/officeDocument/2006/relationships/hyperlink" Target="https://www.dartmouth.edu/osp/compliance/export_controls/index.php"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olicies.dartmouth.edu/policy/research-misconduct-policy-and-procedures" TargetMode="External"/><Relationship Id="rId20" Type="http://schemas.openxmlformats.org/officeDocument/2006/relationships/hyperlink" Target="https://geiselmed.dartmouth.edu/students/links/medical-student-mistreatment-report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eiselmed.dartmouth.edu/oaa/"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sexual-respect.dartmouth.edu/compliance/dartmouth-sexual-and-gender-based-misconduct-policy-and-procedures" TargetMode="External"/><Relationship Id="rId23" Type="http://schemas.openxmlformats.org/officeDocument/2006/relationships/hyperlink" Target="https://www.dartmouth.edu/hrs/" TargetMode="External"/><Relationship Id="rId10" Type="http://schemas.openxmlformats.org/officeDocument/2006/relationships/hyperlink" Target="https://www.dartmouth.edu/hrs/pdfs/research_staff2015.pdf" TargetMode="External"/><Relationship Id="rId19" Type="http://schemas.openxmlformats.org/officeDocument/2006/relationships/hyperlink" Target="https://geiselmed.dartmouth.edu/students/pdf/policies/UME-CURR.CE-0017.pdf" TargetMode="External"/><Relationship Id="rId4" Type="http://schemas.openxmlformats.org/officeDocument/2006/relationships/webSettings" Target="webSettings.xml"/><Relationship Id="rId9" Type="http://schemas.openxmlformats.org/officeDocument/2006/relationships/hyperlink" Target="https://www.dartmouth.edu/hrs/pdfs/rab_summary2016.pdf" TargetMode="External"/><Relationship Id="rId14" Type="http://schemas.openxmlformats.org/officeDocument/2006/relationships/hyperlink" Target="https://www.dartmouth.edu/ide/policies/gennondiscrim.html" TargetMode="External"/><Relationship Id="rId22" Type="http://schemas.openxmlformats.org/officeDocument/2006/relationships/hyperlink" Target="https://news.dartmouth.edu/covid-19/important-update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1872</Words>
  <Characters>10676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A. Campbell</dc:creator>
  <cp:keywords/>
  <dc:description/>
  <cp:lastModifiedBy>Sara Sears</cp:lastModifiedBy>
  <cp:revision>2</cp:revision>
  <cp:lastPrinted>2018-04-06T14:34:00Z</cp:lastPrinted>
  <dcterms:created xsi:type="dcterms:W3CDTF">2022-03-15T17:03:00Z</dcterms:created>
  <dcterms:modified xsi:type="dcterms:W3CDTF">2022-03-15T17:03:00Z</dcterms:modified>
</cp:coreProperties>
</file>