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8684" w14:textId="77777777" w:rsidR="00DA3866" w:rsidRPr="00DA3866" w:rsidRDefault="00DA3866" w:rsidP="00CF6011">
      <w:pPr>
        <w:tabs>
          <w:tab w:val="left" w:pos="4320"/>
          <w:tab w:val="right" w:pos="9360"/>
        </w:tabs>
        <w:jc w:val="both"/>
        <w:rPr>
          <w:rFonts w:asciiTheme="minorHAnsi" w:hAnsiTheme="minorHAnsi"/>
          <w:noProof w:val="0"/>
          <w:color w:val="0000FF"/>
          <w:sz w:val="22"/>
          <w:szCs w:val="22"/>
        </w:rPr>
      </w:pPr>
      <w:proofErr w:type="spellStart"/>
      <w:r>
        <w:rPr>
          <w:rFonts w:asciiTheme="minorHAnsi" w:hAnsiTheme="minorHAnsi"/>
          <w:noProof w:val="0"/>
          <w:color w:val="0000FF"/>
          <w:sz w:val="22"/>
          <w:szCs w:val="22"/>
        </w:rPr>
        <w:t>n.b.</w:t>
      </w:r>
      <w:proofErr w:type="spellEnd"/>
      <w:r>
        <w:rPr>
          <w:rFonts w:asciiTheme="minorHAnsi" w:hAnsiTheme="minorHAnsi"/>
          <w:noProof w:val="0"/>
          <w:color w:val="0000FF"/>
          <w:sz w:val="22"/>
          <w:szCs w:val="22"/>
        </w:rPr>
        <w:t xml:space="preserve">:  </w:t>
      </w:r>
      <w:r w:rsidRPr="00DA3866">
        <w:rPr>
          <w:rFonts w:asciiTheme="minorHAnsi" w:hAnsiTheme="minorHAnsi"/>
          <w:noProof w:val="0"/>
          <w:color w:val="0000FF"/>
          <w:sz w:val="22"/>
          <w:szCs w:val="22"/>
        </w:rPr>
        <w:t>Department letterhead may be substituted for this Geisel template letterhead</w:t>
      </w:r>
    </w:p>
    <w:p w14:paraId="63BE3C02" w14:textId="77777777" w:rsidR="00DA3866" w:rsidRDefault="00DA3866" w:rsidP="00CF6011">
      <w:pPr>
        <w:tabs>
          <w:tab w:val="left" w:pos="4320"/>
          <w:tab w:val="right" w:pos="9360"/>
        </w:tabs>
        <w:jc w:val="both"/>
        <w:rPr>
          <w:rFonts w:asciiTheme="minorHAnsi" w:hAnsiTheme="minorHAnsi"/>
          <w:noProof w:val="0"/>
          <w:color w:val="FF0000"/>
          <w:sz w:val="22"/>
          <w:szCs w:val="22"/>
        </w:rPr>
      </w:pPr>
    </w:p>
    <w:p w14:paraId="14111290" w14:textId="77777777" w:rsidR="00857DCA" w:rsidRPr="00FB72E3" w:rsidRDefault="00857DCA" w:rsidP="00CF6011">
      <w:pPr>
        <w:tabs>
          <w:tab w:val="left" w:pos="4320"/>
          <w:tab w:val="right" w:pos="9360"/>
        </w:tabs>
        <w:jc w:val="both"/>
        <w:rPr>
          <w:rFonts w:asciiTheme="minorHAnsi" w:hAnsiTheme="minorHAnsi"/>
          <w:noProof w:val="0"/>
          <w:sz w:val="22"/>
          <w:szCs w:val="22"/>
        </w:rPr>
      </w:pPr>
      <w:r w:rsidRPr="00FB72E3">
        <w:rPr>
          <w:rFonts w:asciiTheme="minorHAnsi" w:hAnsiTheme="minorHAnsi"/>
          <w:noProof w:val="0"/>
          <w:color w:val="FF0000"/>
          <w:sz w:val="22"/>
          <w:szCs w:val="22"/>
        </w:rPr>
        <w:t xml:space="preserve">DATE </w:t>
      </w:r>
    </w:p>
    <w:p w14:paraId="6E01DF1F" w14:textId="77777777" w:rsidR="00857DCA" w:rsidRPr="00FB72E3" w:rsidRDefault="00857DCA" w:rsidP="00CF6011">
      <w:pPr>
        <w:tabs>
          <w:tab w:val="right" w:pos="9360"/>
        </w:tabs>
        <w:jc w:val="both"/>
        <w:rPr>
          <w:rFonts w:asciiTheme="minorHAnsi" w:hAnsiTheme="minorHAnsi"/>
          <w:noProof w:val="0"/>
          <w:sz w:val="22"/>
          <w:szCs w:val="22"/>
        </w:rPr>
      </w:pPr>
    </w:p>
    <w:p w14:paraId="58D9AD09" w14:textId="77777777" w:rsidR="00857DCA" w:rsidRPr="00FB72E3" w:rsidRDefault="001B3F51" w:rsidP="00CF6011">
      <w:pPr>
        <w:jc w:val="both"/>
        <w:rPr>
          <w:rFonts w:asciiTheme="minorHAnsi" w:hAnsiTheme="minorHAnsi"/>
          <w:noProof w:val="0"/>
          <w:sz w:val="22"/>
          <w:szCs w:val="22"/>
        </w:rPr>
      </w:pPr>
      <w:r w:rsidRPr="00FB72E3">
        <w:rPr>
          <w:rFonts w:asciiTheme="minorHAnsi" w:hAnsiTheme="minorHAnsi"/>
          <w:noProof w:val="0"/>
          <w:color w:val="FF0000"/>
          <w:sz w:val="22"/>
          <w:szCs w:val="22"/>
        </w:rPr>
        <w:t>FACULT</w:t>
      </w:r>
      <w:r w:rsidR="000B7A7F" w:rsidRPr="00FB72E3">
        <w:rPr>
          <w:rFonts w:asciiTheme="minorHAnsi" w:hAnsiTheme="minorHAnsi"/>
          <w:noProof w:val="0"/>
          <w:color w:val="FF0000"/>
          <w:sz w:val="22"/>
          <w:szCs w:val="22"/>
        </w:rPr>
        <w:t>Y</w:t>
      </w:r>
      <w:r w:rsidRPr="00FB72E3">
        <w:rPr>
          <w:rFonts w:asciiTheme="minorHAnsi" w:hAnsiTheme="minorHAnsi"/>
          <w:noProof w:val="0"/>
          <w:color w:val="FF0000"/>
          <w:sz w:val="22"/>
          <w:szCs w:val="22"/>
        </w:rPr>
        <w:t xml:space="preserve"> MEMBER’S</w:t>
      </w:r>
      <w:r w:rsidR="0091484F" w:rsidRPr="00FB72E3">
        <w:rPr>
          <w:rFonts w:asciiTheme="minorHAnsi" w:hAnsiTheme="minorHAnsi"/>
          <w:noProof w:val="0"/>
          <w:color w:val="FF0000"/>
          <w:sz w:val="22"/>
          <w:szCs w:val="22"/>
        </w:rPr>
        <w:t xml:space="preserve"> </w:t>
      </w:r>
      <w:r w:rsidR="00857DCA" w:rsidRPr="00FB72E3">
        <w:rPr>
          <w:rFonts w:asciiTheme="minorHAnsi" w:hAnsiTheme="minorHAnsi"/>
          <w:noProof w:val="0"/>
          <w:color w:val="FF0000"/>
          <w:sz w:val="22"/>
          <w:szCs w:val="22"/>
        </w:rPr>
        <w:t>NAME</w:t>
      </w:r>
      <w:r w:rsidR="00857DCA" w:rsidRPr="00FB72E3">
        <w:rPr>
          <w:rFonts w:asciiTheme="minorHAnsi" w:hAnsiTheme="minorHAnsi"/>
          <w:noProof w:val="0"/>
          <w:sz w:val="22"/>
          <w:szCs w:val="22"/>
        </w:rPr>
        <w:t xml:space="preserve"> </w:t>
      </w:r>
    </w:p>
    <w:p w14:paraId="31D00704" w14:textId="77777777" w:rsidR="00857DCA" w:rsidRPr="00FB72E3" w:rsidRDefault="00857DCA" w:rsidP="00CF6011">
      <w:pPr>
        <w:jc w:val="both"/>
        <w:rPr>
          <w:rFonts w:asciiTheme="minorHAnsi" w:hAnsiTheme="minorHAnsi"/>
          <w:noProof w:val="0"/>
          <w:sz w:val="22"/>
          <w:szCs w:val="22"/>
        </w:rPr>
      </w:pPr>
      <w:r w:rsidRPr="00FB72E3">
        <w:rPr>
          <w:rFonts w:asciiTheme="minorHAnsi" w:hAnsiTheme="minorHAnsi"/>
          <w:noProof w:val="0"/>
          <w:color w:val="FF0000"/>
          <w:sz w:val="22"/>
          <w:szCs w:val="22"/>
        </w:rPr>
        <w:t xml:space="preserve">ADDRESS </w:t>
      </w:r>
    </w:p>
    <w:p w14:paraId="14A9E8A4" w14:textId="77777777" w:rsidR="00857DCA" w:rsidRPr="00FB72E3" w:rsidRDefault="00857DCA" w:rsidP="00CF6011">
      <w:pPr>
        <w:jc w:val="both"/>
        <w:rPr>
          <w:rFonts w:asciiTheme="minorHAnsi" w:hAnsiTheme="minorHAnsi"/>
          <w:noProof w:val="0"/>
          <w:sz w:val="22"/>
          <w:szCs w:val="22"/>
        </w:rPr>
      </w:pPr>
    </w:p>
    <w:p w14:paraId="554E9A4B" w14:textId="77777777" w:rsidR="00857DCA" w:rsidRPr="00FB72E3" w:rsidRDefault="00857DCA" w:rsidP="00CF6011">
      <w:pPr>
        <w:jc w:val="both"/>
        <w:rPr>
          <w:rFonts w:asciiTheme="minorHAnsi" w:hAnsiTheme="minorHAnsi"/>
          <w:noProof w:val="0"/>
          <w:sz w:val="22"/>
          <w:szCs w:val="22"/>
        </w:rPr>
      </w:pPr>
      <w:r w:rsidRPr="00FB72E3">
        <w:rPr>
          <w:rFonts w:asciiTheme="minorHAnsi" w:hAnsiTheme="minorHAnsi"/>
          <w:noProof w:val="0"/>
          <w:sz w:val="22"/>
          <w:szCs w:val="22"/>
        </w:rPr>
        <w:t>Dear Dr</w:t>
      </w:r>
      <w:r w:rsidR="0091484F" w:rsidRPr="00FB72E3">
        <w:rPr>
          <w:rFonts w:asciiTheme="minorHAnsi" w:hAnsiTheme="minorHAnsi"/>
          <w:noProof w:val="0"/>
          <w:sz w:val="22"/>
          <w:szCs w:val="22"/>
        </w:rPr>
        <w:t>.</w:t>
      </w:r>
      <w:r w:rsidRPr="00FB72E3">
        <w:rPr>
          <w:rFonts w:asciiTheme="minorHAnsi" w:hAnsiTheme="minorHAnsi"/>
          <w:noProof w:val="0"/>
          <w:sz w:val="22"/>
          <w:szCs w:val="22"/>
        </w:rPr>
        <w:t xml:space="preserve"> </w:t>
      </w:r>
      <w:r w:rsidRPr="00FB72E3">
        <w:rPr>
          <w:rFonts w:asciiTheme="minorHAnsi" w:hAnsiTheme="minorHAnsi"/>
          <w:noProof w:val="0"/>
          <w:color w:val="FF0000"/>
          <w:sz w:val="22"/>
          <w:szCs w:val="22"/>
        </w:rPr>
        <w:t>NAME</w:t>
      </w:r>
      <w:r w:rsidRPr="00FB72E3">
        <w:rPr>
          <w:rFonts w:asciiTheme="minorHAnsi" w:hAnsiTheme="minorHAnsi"/>
          <w:noProof w:val="0"/>
          <w:sz w:val="22"/>
          <w:szCs w:val="22"/>
        </w:rPr>
        <w:t>:</w:t>
      </w:r>
    </w:p>
    <w:p w14:paraId="43820A5C" w14:textId="77777777" w:rsidR="006F067F" w:rsidRDefault="006F067F" w:rsidP="00CF6011">
      <w:pPr>
        <w:jc w:val="both"/>
        <w:rPr>
          <w:rFonts w:asciiTheme="minorHAnsi" w:hAnsiTheme="minorHAnsi"/>
          <w:noProof w:val="0"/>
          <w:sz w:val="22"/>
          <w:szCs w:val="22"/>
        </w:rPr>
      </w:pPr>
    </w:p>
    <w:p w14:paraId="6ED44077" w14:textId="77777777" w:rsidR="00DA3866" w:rsidRDefault="00DA3866" w:rsidP="00CF6011">
      <w:pPr>
        <w:jc w:val="both"/>
        <w:rPr>
          <w:rFonts w:asciiTheme="minorHAnsi" w:hAnsiTheme="minorHAnsi"/>
          <w:noProof w:val="0"/>
          <w:sz w:val="22"/>
          <w:szCs w:val="22"/>
        </w:rPr>
      </w:pPr>
      <w:r>
        <w:rPr>
          <w:rFonts w:asciiTheme="minorHAnsi" w:hAnsiTheme="minorHAnsi"/>
          <w:noProof w:val="0"/>
          <w:sz w:val="22"/>
          <w:szCs w:val="22"/>
        </w:rPr>
        <w:t xml:space="preserve">It is with genuine pleasure and anticipation that we write to offer you a tenure-track position in the Department of </w:t>
      </w:r>
      <w:r w:rsidRPr="00140D18">
        <w:rPr>
          <w:rFonts w:asciiTheme="minorHAnsi" w:hAnsiTheme="minorHAnsi"/>
          <w:color w:val="FF0000"/>
          <w:sz w:val="22"/>
          <w:szCs w:val="22"/>
        </w:rPr>
        <w:t>DEPARTMENT</w:t>
      </w:r>
      <w:r>
        <w:rPr>
          <w:rFonts w:asciiTheme="minorHAnsi" w:hAnsiTheme="minorHAnsi"/>
          <w:noProof w:val="0"/>
          <w:sz w:val="22"/>
          <w:szCs w:val="22"/>
        </w:rPr>
        <w:t xml:space="preserve"> at the Geisel School of Medicine at Dartmouth.  </w:t>
      </w:r>
    </w:p>
    <w:p w14:paraId="200DD9D3" w14:textId="77777777" w:rsidR="001F64BA" w:rsidRDefault="001F64BA" w:rsidP="00CF6011">
      <w:pPr>
        <w:jc w:val="both"/>
        <w:rPr>
          <w:rFonts w:asciiTheme="minorHAnsi" w:hAnsiTheme="minorHAnsi"/>
          <w:noProof w:val="0"/>
          <w:sz w:val="22"/>
          <w:szCs w:val="22"/>
        </w:rPr>
      </w:pPr>
    </w:p>
    <w:p w14:paraId="7C03ECA0" w14:textId="77777777" w:rsidR="006F067F" w:rsidRPr="001F64BA" w:rsidRDefault="006F067F" w:rsidP="00CF6011">
      <w:pPr>
        <w:jc w:val="both"/>
        <w:rPr>
          <w:rFonts w:asciiTheme="minorHAnsi" w:hAnsiTheme="minorHAnsi"/>
          <w:b/>
          <w:sz w:val="22"/>
          <w:szCs w:val="22"/>
          <w:u w:val="single"/>
        </w:rPr>
      </w:pPr>
      <w:r w:rsidRPr="001F64BA">
        <w:rPr>
          <w:rFonts w:asciiTheme="minorHAnsi" w:hAnsiTheme="minorHAnsi"/>
          <w:b/>
          <w:sz w:val="22"/>
          <w:szCs w:val="22"/>
          <w:u w:val="single"/>
        </w:rPr>
        <w:t>Commitments</w:t>
      </w:r>
    </w:p>
    <w:p w14:paraId="3D99A0AC" w14:textId="77777777" w:rsidR="00F94086" w:rsidRPr="00B80D2F" w:rsidRDefault="00F94086" w:rsidP="00CF6011">
      <w:pPr>
        <w:jc w:val="both"/>
        <w:rPr>
          <w:rFonts w:asciiTheme="minorHAnsi" w:hAnsiTheme="minorHAnsi"/>
          <w:sz w:val="22"/>
          <w:szCs w:val="22"/>
        </w:rPr>
      </w:pPr>
    </w:p>
    <w:p w14:paraId="49B5CBB6" w14:textId="77777777" w:rsidR="007A2D91" w:rsidRDefault="007A2D91" w:rsidP="00CF6011">
      <w:pPr>
        <w:jc w:val="both"/>
        <w:rPr>
          <w:rFonts w:asciiTheme="minorHAnsi" w:hAnsiTheme="minorHAnsi"/>
          <w:sz w:val="22"/>
          <w:szCs w:val="22"/>
        </w:rPr>
      </w:pPr>
      <w:r w:rsidRPr="007A2D91">
        <w:rPr>
          <w:rFonts w:asciiTheme="minorHAnsi" w:hAnsiTheme="minorHAnsi"/>
          <w:i/>
          <w:sz w:val="22"/>
          <w:szCs w:val="22"/>
          <w:u w:val="single"/>
        </w:rPr>
        <w:t xml:space="preserve">Professional </w:t>
      </w:r>
      <w:r>
        <w:rPr>
          <w:rFonts w:asciiTheme="minorHAnsi" w:hAnsiTheme="minorHAnsi"/>
          <w:i/>
          <w:sz w:val="22"/>
          <w:szCs w:val="22"/>
          <w:u w:val="single"/>
        </w:rPr>
        <w:t>a</w:t>
      </w:r>
      <w:r w:rsidRPr="007A2D91">
        <w:rPr>
          <w:rFonts w:asciiTheme="minorHAnsi" w:hAnsiTheme="minorHAnsi"/>
          <w:i/>
          <w:sz w:val="22"/>
          <w:szCs w:val="22"/>
          <w:u w:val="single"/>
        </w:rPr>
        <w:t>ppointment</w:t>
      </w:r>
      <w:r>
        <w:rPr>
          <w:rFonts w:asciiTheme="minorHAnsi" w:hAnsiTheme="minorHAnsi"/>
          <w:sz w:val="22"/>
          <w:szCs w:val="22"/>
        </w:rPr>
        <w:t xml:space="preserve">:  </w:t>
      </w:r>
    </w:p>
    <w:p w14:paraId="5E54EE2A" w14:textId="77777777" w:rsidR="007A2D91" w:rsidRDefault="007A2D91" w:rsidP="00CF6011">
      <w:pPr>
        <w:jc w:val="both"/>
        <w:rPr>
          <w:rFonts w:asciiTheme="minorHAnsi" w:hAnsiTheme="minorHAnsi"/>
          <w:sz w:val="22"/>
          <w:szCs w:val="22"/>
        </w:rPr>
      </w:pPr>
    </w:p>
    <w:p w14:paraId="7B41B46B" w14:textId="77777777" w:rsidR="00140D18" w:rsidRDefault="007871E8" w:rsidP="00CF6011">
      <w:pPr>
        <w:jc w:val="both"/>
        <w:rPr>
          <w:rFonts w:asciiTheme="minorHAnsi" w:hAnsiTheme="minorHAnsi"/>
          <w:sz w:val="22"/>
          <w:szCs w:val="22"/>
        </w:rPr>
      </w:pPr>
      <w:r w:rsidRPr="007A2D91">
        <w:rPr>
          <w:rFonts w:asciiTheme="minorHAnsi" w:hAnsiTheme="minorHAnsi"/>
          <w:sz w:val="22"/>
          <w:szCs w:val="22"/>
        </w:rPr>
        <w:t xml:space="preserve">Should you accept this position, I will propose to the Dean of The Geisel School of Medicine at Dartmouth that you be appointed as </w:t>
      </w:r>
    </w:p>
    <w:p w14:paraId="4117F0BB" w14:textId="77777777" w:rsidR="00DA235E" w:rsidRDefault="00DA235E" w:rsidP="00CF6011">
      <w:pPr>
        <w:jc w:val="both"/>
        <w:rPr>
          <w:rFonts w:asciiTheme="minorHAnsi" w:hAnsiTheme="minorHAnsi"/>
          <w:sz w:val="22"/>
          <w:szCs w:val="22"/>
        </w:rPr>
      </w:pPr>
    </w:p>
    <w:p w14:paraId="22B3740B" w14:textId="6A75F89E" w:rsidR="00B35154" w:rsidRPr="00140D18" w:rsidRDefault="007871E8" w:rsidP="00CF6011">
      <w:pPr>
        <w:pStyle w:val="ListParagraph"/>
        <w:numPr>
          <w:ilvl w:val="0"/>
          <w:numId w:val="5"/>
        </w:numPr>
        <w:jc w:val="both"/>
        <w:rPr>
          <w:rFonts w:asciiTheme="minorHAnsi" w:hAnsiTheme="minorHAnsi"/>
          <w:sz w:val="22"/>
          <w:szCs w:val="22"/>
        </w:rPr>
      </w:pPr>
      <w:r w:rsidRPr="00DD4EE9">
        <w:rPr>
          <w:rFonts w:asciiTheme="minorHAnsi" w:hAnsiTheme="minorHAnsi"/>
          <w:color w:val="3366FF"/>
          <w:sz w:val="22"/>
          <w:szCs w:val="22"/>
        </w:rPr>
        <w:t>a</w:t>
      </w:r>
      <w:r w:rsidR="00886555">
        <w:rPr>
          <w:rFonts w:asciiTheme="minorHAnsi" w:hAnsiTheme="minorHAnsi"/>
          <w:color w:val="3366FF"/>
          <w:sz w:val="22"/>
          <w:szCs w:val="22"/>
        </w:rPr>
        <w:t>/a</w:t>
      </w:r>
      <w:r w:rsidRPr="00DD4EE9">
        <w:rPr>
          <w:rFonts w:asciiTheme="minorHAnsi" w:hAnsiTheme="minorHAnsi"/>
          <w:color w:val="3366FF"/>
          <w:sz w:val="22"/>
          <w:szCs w:val="22"/>
        </w:rPr>
        <w:t xml:space="preserve">n </w:t>
      </w:r>
      <w:r w:rsidR="00886555" w:rsidRPr="00A00D52">
        <w:rPr>
          <w:rFonts w:asciiTheme="minorHAnsi" w:hAnsiTheme="minorHAnsi"/>
          <w:color w:val="FF0000"/>
          <w:sz w:val="22"/>
          <w:szCs w:val="22"/>
        </w:rPr>
        <w:t>(tenure-track—optional)</w:t>
      </w:r>
      <w:r w:rsidR="00886555">
        <w:rPr>
          <w:rFonts w:asciiTheme="minorHAnsi" w:hAnsiTheme="minorHAnsi"/>
          <w:color w:val="3366FF"/>
          <w:sz w:val="22"/>
          <w:szCs w:val="22"/>
        </w:rPr>
        <w:t xml:space="preserve"> </w:t>
      </w:r>
      <w:r w:rsidR="00140D18" w:rsidRPr="00DD4EE9">
        <w:rPr>
          <w:rFonts w:asciiTheme="minorHAnsi" w:hAnsiTheme="minorHAnsi"/>
          <w:color w:val="3366FF"/>
          <w:sz w:val="22"/>
          <w:szCs w:val="22"/>
        </w:rPr>
        <w:t>Assistant</w:t>
      </w:r>
      <w:r w:rsidRPr="00DD4EE9">
        <w:rPr>
          <w:rFonts w:asciiTheme="minorHAnsi" w:hAnsiTheme="minorHAnsi"/>
          <w:color w:val="3366FF"/>
          <w:sz w:val="22"/>
          <w:szCs w:val="22"/>
        </w:rPr>
        <w:t xml:space="preserve"> Professor</w:t>
      </w:r>
      <w:r w:rsidRPr="00140D18">
        <w:rPr>
          <w:rFonts w:asciiTheme="minorHAnsi" w:hAnsiTheme="minorHAnsi"/>
          <w:sz w:val="22"/>
          <w:szCs w:val="22"/>
        </w:rPr>
        <w:t xml:space="preserve"> of </w:t>
      </w:r>
      <w:r w:rsidRPr="00140D18">
        <w:rPr>
          <w:rFonts w:asciiTheme="minorHAnsi" w:hAnsiTheme="minorHAnsi"/>
          <w:color w:val="FF0000"/>
          <w:sz w:val="22"/>
          <w:szCs w:val="22"/>
        </w:rPr>
        <w:t>DEPARTMENT</w:t>
      </w:r>
      <w:r w:rsidR="00140D18">
        <w:rPr>
          <w:rFonts w:asciiTheme="minorHAnsi" w:hAnsiTheme="minorHAnsi"/>
          <w:color w:val="FF0000"/>
          <w:sz w:val="22"/>
          <w:szCs w:val="22"/>
        </w:rPr>
        <w:t xml:space="preserve"> </w:t>
      </w:r>
      <w:r w:rsidR="00140D18" w:rsidRPr="00140D18">
        <w:rPr>
          <w:rFonts w:asciiTheme="minorHAnsi" w:hAnsiTheme="minorHAnsi"/>
          <w:sz w:val="22"/>
          <w:szCs w:val="22"/>
        </w:rPr>
        <w:t>in the</w:t>
      </w:r>
      <w:r w:rsidR="00140D18" w:rsidRPr="00925DB4">
        <w:rPr>
          <w:rFonts w:asciiTheme="minorHAnsi" w:hAnsiTheme="minorHAnsi"/>
          <w:sz w:val="22"/>
          <w:szCs w:val="22"/>
        </w:rPr>
        <w:t xml:space="preserve"> </w:t>
      </w:r>
      <w:r w:rsidR="00925DB4" w:rsidRPr="00925DB4">
        <w:rPr>
          <w:rFonts w:asciiTheme="minorHAnsi" w:hAnsiTheme="minorHAnsi"/>
          <w:sz w:val="22"/>
          <w:szCs w:val="22"/>
        </w:rPr>
        <w:t>Tenure-track/Tenure Faculty</w:t>
      </w:r>
      <w:r w:rsidR="00925DB4">
        <w:rPr>
          <w:rFonts w:asciiTheme="minorHAnsi" w:hAnsiTheme="minorHAnsi"/>
          <w:sz w:val="22"/>
          <w:szCs w:val="22"/>
        </w:rPr>
        <w:t xml:space="preserve"> </w:t>
      </w:r>
      <w:r w:rsidR="00140D18" w:rsidRPr="00925DB4">
        <w:rPr>
          <w:rFonts w:asciiTheme="minorHAnsi" w:hAnsiTheme="minorHAnsi"/>
          <w:sz w:val="22"/>
          <w:szCs w:val="22"/>
        </w:rPr>
        <w:t>Line.</w:t>
      </w:r>
      <w:r w:rsidR="00140D18" w:rsidRPr="00140D18">
        <w:rPr>
          <w:rFonts w:asciiTheme="minorHAnsi" w:hAnsiTheme="minorHAnsi"/>
          <w:sz w:val="22"/>
          <w:szCs w:val="22"/>
        </w:rPr>
        <w:t xml:space="preserve"> </w:t>
      </w:r>
      <w:r w:rsidRPr="00140D18">
        <w:rPr>
          <w:rFonts w:asciiTheme="minorHAnsi" w:hAnsiTheme="minorHAnsi"/>
          <w:sz w:val="22"/>
          <w:szCs w:val="22"/>
        </w:rPr>
        <w:t xml:space="preserve">Your initial appointment will be </w:t>
      </w:r>
      <w:r w:rsidR="00140D18">
        <w:rPr>
          <w:rFonts w:asciiTheme="minorHAnsi" w:hAnsiTheme="minorHAnsi"/>
          <w:sz w:val="22"/>
          <w:szCs w:val="22"/>
        </w:rPr>
        <w:t xml:space="preserve">for </w:t>
      </w:r>
      <w:r w:rsidR="00A00D52">
        <w:rPr>
          <w:rFonts w:asciiTheme="minorHAnsi" w:hAnsiTheme="minorHAnsi"/>
          <w:sz w:val="22"/>
          <w:szCs w:val="22"/>
        </w:rPr>
        <w:t>three</w:t>
      </w:r>
      <w:r w:rsidR="00140D18" w:rsidRPr="00140D18">
        <w:rPr>
          <w:rFonts w:asciiTheme="minorHAnsi" w:hAnsiTheme="minorHAnsi"/>
          <w:sz w:val="22"/>
          <w:szCs w:val="22"/>
        </w:rPr>
        <w:t xml:space="preserve"> </w:t>
      </w:r>
      <w:r w:rsidRPr="00140D18">
        <w:rPr>
          <w:rFonts w:asciiTheme="minorHAnsi" w:hAnsiTheme="minorHAnsi"/>
          <w:sz w:val="22"/>
          <w:szCs w:val="22"/>
        </w:rPr>
        <w:t>years</w:t>
      </w:r>
      <w:r w:rsidR="00915BEF">
        <w:rPr>
          <w:rFonts w:asciiTheme="minorHAnsi" w:hAnsiTheme="minorHAnsi"/>
          <w:sz w:val="22"/>
          <w:szCs w:val="22"/>
        </w:rPr>
        <w:t xml:space="preserve"> </w:t>
      </w:r>
      <w:r w:rsidR="00915BEF" w:rsidRPr="00140D18">
        <w:rPr>
          <w:rFonts w:asciiTheme="minorHAnsi" w:hAnsiTheme="minorHAnsi"/>
          <w:sz w:val="22"/>
          <w:szCs w:val="22"/>
        </w:rPr>
        <w:t xml:space="preserve">with an anticipated start date of </w:t>
      </w:r>
      <w:r w:rsidR="00915BEF" w:rsidRPr="00140D18">
        <w:rPr>
          <w:rFonts w:asciiTheme="minorHAnsi" w:hAnsiTheme="minorHAnsi"/>
          <w:color w:val="FF0000"/>
          <w:sz w:val="22"/>
          <w:szCs w:val="22"/>
        </w:rPr>
        <w:t>XXXX</w:t>
      </w:r>
      <w:r w:rsidR="00140D18" w:rsidRPr="00140D18">
        <w:rPr>
          <w:rFonts w:asciiTheme="minorHAnsi" w:hAnsiTheme="minorHAnsi"/>
          <w:sz w:val="22"/>
          <w:szCs w:val="22"/>
        </w:rPr>
        <w:t xml:space="preserve">.  It is our expectation that this appointment </w:t>
      </w:r>
      <w:r w:rsidRPr="00140D18">
        <w:rPr>
          <w:rFonts w:asciiTheme="minorHAnsi" w:hAnsiTheme="minorHAnsi"/>
          <w:sz w:val="22"/>
          <w:szCs w:val="22"/>
        </w:rPr>
        <w:t xml:space="preserve">will be extended for an additional </w:t>
      </w:r>
      <w:r w:rsidR="00A00D52">
        <w:rPr>
          <w:rFonts w:asciiTheme="minorHAnsi" w:hAnsiTheme="minorHAnsi"/>
          <w:sz w:val="22"/>
          <w:szCs w:val="22"/>
        </w:rPr>
        <w:t>three</w:t>
      </w:r>
      <w:r w:rsidR="00140D18" w:rsidRPr="00140D18">
        <w:rPr>
          <w:rFonts w:asciiTheme="minorHAnsi" w:hAnsiTheme="minorHAnsi"/>
          <w:color w:val="FF0000"/>
          <w:sz w:val="22"/>
          <w:szCs w:val="22"/>
        </w:rPr>
        <w:t xml:space="preserve"> </w:t>
      </w:r>
      <w:r w:rsidRPr="00140D18">
        <w:rPr>
          <w:rFonts w:asciiTheme="minorHAnsi" w:hAnsiTheme="minorHAnsi"/>
          <w:sz w:val="22"/>
          <w:szCs w:val="22"/>
        </w:rPr>
        <w:t>years assuming you meet the performance expec</w:t>
      </w:r>
      <w:r w:rsidR="0043747B">
        <w:rPr>
          <w:rFonts w:asciiTheme="minorHAnsi" w:hAnsiTheme="minorHAnsi"/>
          <w:sz w:val="22"/>
          <w:szCs w:val="22"/>
        </w:rPr>
        <w:t>t</w:t>
      </w:r>
      <w:r w:rsidRPr="00140D18">
        <w:rPr>
          <w:rFonts w:asciiTheme="minorHAnsi" w:hAnsiTheme="minorHAnsi"/>
          <w:sz w:val="22"/>
          <w:szCs w:val="22"/>
        </w:rPr>
        <w:t>ations as outlined below</w:t>
      </w:r>
      <w:r w:rsidR="0043747B" w:rsidRPr="00140D18">
        <w:rPr>
          <w:rFonts w:asciiTheme="minorHAnsi" w:hAnsiTheme="minorHAnsi" w:cs="Helvetica"/>
          <w:sz w:val="22"/>
          <w:szCs w:val="22"/>
        </w:rPr>
        <w:t>.  Your academic credentials will be reviewed and must be endorsed by the Dean, the Dean's Academic Board, and the Provost of Dartmouth College</w:t>
      </w:r>
      <w:r w:rsidR="0043747B">
        <w:rPr>
          <w:rFonts w:asciiTheme="minorHAnsi" w:hAnsiTheme="minorHAnsi" w:cs="Helvetica"/>
          <w:sz w:val="22"/>
          <w:szCs w:val="22"/>
        </w:rPr>
        <w:t>.</w:t>
      </w:r>
    </w:p>
    <w:p w14:paraId="5977978C" w14:textId="77777777" w:rsidR="00140D18" w:rsidRPr="00140D18" w:rsidRDefault="00140D18" w:rsidP="00CF6011">
      <w:pPr>
        <w:pStyle w:val="ListParagraph"/>
        <w:numPr>
          <w:ilvl w:val="0"/>
          <w:numId w:val="5"/>
        </w:numPr>
        <w:jc w:val="both"/>
        <w:rPr>
          <w:rFonts w:asciiTheme="minorHAnsi" w:hAnsiTheme="minorHAnsi"/>
          <w:sz w:val="22"/>
          <w:szCs w:val="22"/>
        </w:rPr>
      </w:pPr>
      <w:r w:rsidRPr="00DD4EE9">
        <w:rPr>
          <w:rFonts w:asciiTheme="minorHAnsi" w:hAnsiTheme="minorHAnsi"/>
          <w:color w:val="3366FF"/>
          <w:sz w:val="22"/>
          <w:szCs w:val="22"/>
        </w:rPr>
        <w:t>a/an</w:t>
      </w:r>
      <w:r>
        <w:rPr>
          <w:rFonts w:asciiTheme="minorHAnsi" w:hAnsiTheme="minorHAnsi"/>
          <w:sz w:val="22"/>
          <w:szCs w:val="22"/>
        </w:rPr>
        <w:t xml:space="preserve"> </w:t>
      </w:r>
      <w:r w:rsidRPr="00A00D52">
        <w:rPr>
          <w:rFonts w:asciiTheme="minorHAnsi" w:hAnsiTheme="minorHAnsi"/>
          <w:color w:val="FF0000"/>
          <w:sz w:val="22"/>
          <w:szCs w:val="22"/>
        </w:rPr>
        <w:t>(</w:t>
      </w:r>
      <w:r w:rsidRPr="00140D18">
        <w:rPr>
          <w:rFonts w:asciiTheme="minorHAnsi" w:hAnsiTheme="minorHAnsi"/>
          <w:color w:val="FF0000"/>
          <w:sz w:val="22"/>
          <w:szCs w:val="22"/>
        </w:rPr>
        <w:t>tenure-track—optional</w:t>
      </w:r>
      <w:r w:rsidRPr="00A00D52">
        <w:rPr>
          <w:rFonts w:asciiTheme="minorHAnsi" w:hAnsiTheme="minorHAnsi"/>
          <w:color w:val="FF0000"/>
          <w:sz w:val="22"/>
          <w:szCs w:val="22"/>
        </w:rPr>
        <w:t>)</w:t>
      </w:r>
      <w:r w:rsidRPr="00140D18">
        <w:rPr>
          <w:rFonts w:asciiTheme="minorHAnsi" w:hAnsiTheme="minorHAnsi"/>
          <w:sz w:val="22"/>
          <w:szCs w:val="22"/>
        </w:rPr>
        <w:t xml:space="preserve"> </w:t>
      </w:r>
      <w:r w:rsidRPr="00DD4EE9">
        <w:rPr>
          <w:rFonts w:asciiTheme="minorHAnsi" w:hAnsiTheme="minorHAnsi"/>
          <w:color w:val="3366FF"/>
          <w:sz w:val="22"/>
          <w:szCs w:val="22"/>
        </w:rPr>
        <w:t>Associate Professor</w:t>
      </w:r>
      <w:r w:rsidRPr="00140D18">
        <w:rPr>
          <w:rFonts w:asciiTheme="minorHAnsi" w:hAnsiTheme="minorHAnsi"/>
          <w:sz w:val="22"/>
          <w:szCs w:val="22"/>
        </w:rPr>
        <w:t xml:space="preserve"> of</w:t>
      </w:r>
      <w:r w:rsidR="00925DB4" w:rsidRPr="00925DB4">
        <w:rPr>
          <w:rFonts w:asciiTheme="minorHAnsi" w:hAnsiTheme="minorHAnsi"/>
          <w:color w:val="FF0000"/>
          <w:sz w:val="22"/>
          <w:szCs w:val="22"/>
        </w:rPr>
        <w:t xml:space="preserve"> </w:t>
      </w:r>
      <w:r w:rsidR="00925DB4" w:rsidRPr="00140D18">
        <w:rPr>
          <w:rFonts w:asciiTheme="minorHAnsi" w:hAnsiTheme="minorHAnsi"/>
          <w:color w:val="FF0000"/>
          <w:sz w:val="22"/>
          <w:szCs w:val="22"/>
        </w:rPr>
        <w:t>DEPARTMENT</w:t>
      </w:r>
      <w:r w:rsidRPr="00140D18">
        <w:rPr>
          <w:rFonts w:asciiTheme="minorHAnsi" w:hAnsiTheme="minorHAnsi"/>
          <w:sz w:val="22"/>
          <w:szCs w:val="22"/>
        </w:rPr>
        <w:t xml:space="preserve"> </w:t>
      </w:r>
      <w:r w:rsidR="00925DB4" w:rsidRPr="00140D18">
        <w:rPr>
          <w:rFonts w:asciiTheme="minorHAnsi" w:hAnsiTheme="minorHAnsi"/>
          <w:sz w:val="22"/>
          <w:szCs w:val="22"/>
        </w:rPr>
        <w:t>in the</w:t>
      </w:r>
      <w:r w:rsidR="00925DB4" w:rsidRPr="00925DB4">
        <w:rPr>
          <w:rFonts w:asciiTheme="minorHAnsi" w:hAnsiTheme="minorHAnsi"/>
          <w:sz w:val="22"/>
          <w:szCs w:val="22"/>
        </w:rPr>
        <w:t xml:space="preserve"> Tenure-track/Tenure Faculty</w:t>
      </w:r>
      <w:r w:rsidR="00925DB4">
        <w:rPr>
          <w:rFonts w:asciiTheme="minorHAnsi" w:hAnsiTheme="minorHAnsi"/>
          <w:sz w:val="22"/>
          <w:szCs w:val="22"/>
        </w:rPr>
        <w:t xml:space="preserve"> </w:t>
      </w:r>
      <w:r w:rsidR="00925DB4" w:rsidRPr="00925DB4">
        <w:rPr>
          <w:rFonts w:asciiTheme="minorHAnsi" w:hAnsiTheme="minorHAnsi"/>
          <w:sz w:val="22"/>
          <w:szCs w:val="22"/>
        </w:rPr>
        <w:t>Line</w:t>
      </w:r>
      <w:r w:rsidR="00925DB4">
        <w:rPr>
          <w:rFonts w:asciiTheme="minorHAnsi" w:hAnsiTheme="minorHAnsi" w:cs="Helvetica"/>
          <w:sz w:val="22"/>
          <w:szCs w:val="22"/>
        </w:rPr>
        <w:t xml:space="preserve"> </w:t>
      </w:r>
      <w:r w:rsidR="00925DB4" w:rsidRPr="00140D18">
        <w:rPr>
          <w:rFonts w:asciiTheme="minorHAnsi" w:hAnsiTheme="minorHAnsi"/>
          <w:sz w:val="22"/>
          <w:szCs w:val="22"/>
        </w:rPr>
        <w:t xml:space="preserve">with an anticipated start date of </w:t>
      </w:r>
      <w:r w:rsidR="00925DB4" w:rsidRPr="00140D18">
        <w:rPr>
          <w:rFonts w:asciiTheme="minorHAnsi" w:hAnsiTheme="minorHAnsi"/>
          <w:color w:val="FF0000"/>
          <w:sz w:val="22"/>
          <w:szCs w:val="22"/>
        </w:rPr>
        <w:t>XXXX</w:t>
      </w:r>
      <w:r w:rsidR="00925DB4" w:rsidRPr="00140D18">
        <w:rPr>
          <w:rFonts w:asciiTheme="minorHAnsi" w:hAnsiTheme="minorHAnsi"/>
          <w:sz w:val="22"/>
          <w:szCs w:val="22"/>
        </w:rPr>
        <w:t xml:space="preserve">. Your appointment will be </w:t>
      </w:r>
      <w:r w:rsidR="00925DB4" w:rsidRPr="00140D18">
        <w:rPr>
          <w:rFonts w:asciiTheme="minorHAnsi" w:hAnsiTheme="minorHAnsi" w:cs="Helvetica"/>
          <w:sz w:val="22"/>
          <w:szCs w:val="22"/>
        </w:rPr>
        <w:t xml:space="preserve">for </w:t>
      </w:r>
      <w:r w:rsidR="00925DB4">
        <w:rPr>
          <w:rFonts w:asciiTheme="minorHAnsi" w:hAnsiTheme="minorHAnsi" w:cs="Helvetica"/>
          <w:sz w:val="22"/>
          <w:szCs w:val="22"/>
        </w:rPr>
        <w:t xml:space="preserve">an initial period of one year. </w:t>
      </w:r>
      <w:r w:rsidRPr="00140D18">
        <w:rPr>
          <w:rFonts w:asciiTheme="minorHAnsi" w:hAnsiTheme="minorHAnsi" w:cs="Helvetica"/>
          <w:sz w:val="22"/>
          <w:szCs w:val="22"/>
        </w:rPr>
        <w:t xml:space="preserve">During that time, a representative from the Department of </w:t>
      </w:r>
      <w:r w:rsidRPr="00140D18">
        <w:rPr>
          <w:rFonts w:asciiTheme="minorHAnsi" w:hAnsiTheme="minorHAnsi"/>
          <w:color w:val="FF0000"/>
          <w:sz w:val="22"/>
          <w:szCs w:val="22"/>
        </w:rPr>
        <w:t>DEPARTMENT</w:t>
      </w:r>
      <w:r w:rsidRPr="00140D18">
        <w:rPr>
          <w:rFonts w:asciiTheme="minorHAnsi" w:hAnsiTheme="minorHAnsi"/>
          <w:sz w:val="22"/>
          <w:szCs w:val="22"/>
        </w:rPr>
        <w:t xml:space="preserve"> </w:t>
      </w:r>
      <w:r w:rsidRPr="00140D18">
        <w:rPr>
          <w:rFonts w:asciiTheme="minorHAnsi" w:hAnsiTheme="minorHAnsi" w:cs="Helvetica"/>
          <w:sz w:val="22"/>
          <w:szCs w:val="22"/>
        </w:rPr>
        <w:t xml:space="preserve">will work with you to obtain the necessary documents needed for your portfolio.  Your academic credentials will be reviewed and must be endorsed by the Appointments, Promotion and Titles (APT) Committee, the Dean, the Dean's Academic Board, and the Provost of Dartmouth College, with the expectation that subsequent to review, this appointment shall be extended to a </w:t>
      </w:r>
      <w:r w:rsidR="00D07030">
        <w:rPr>
          <w:rFonts w:asciiTheme="minorHAnsi" w:hAnsiTheme="minorHAnsi" w:cs="Helvetica"/>
          <w:sz w:val="22"/>
          <w:szCs w:val="22"/>
        </w:rPr>
        <w:t xml:space="preserve">full </w:t>
      </w:r>
      <w:r w:rsidR="00925DB4">
        <w:rPr>
          <w:rFonts w:asciiTheme="minorHAnsi" w:hAnsiTheme="minorHAnsi" w:cs="Helvetica"/>
          <w:sz w:val="22"/>
          <w:szCs w:val="22"/>
        </w:rPr>
        <w:t>six</w:t>
      </w:r>
      <w:r w:rsidRPr="00140D18">
        <w:rPr>
          <w:rFonts w:asciiTheme="minorHAnsi" w:hAnsiTheme="minorHAnsi" w:cs="Helvetica"/>
          <w:sz w:val="22"/>
          <w:szCs w:val="22"/>
        </w:rPr>
        <w:t>-year period.</w:t>
      </w:r>
    </w:p>
    <w:p w14:paraId="5BFDAF9F" w14:textId="77777777" w:rsidR="00140D18" w:rsidRPr="00140D18" w:rsidRDefault="00140D18" w:rsidP="00CF6011">
      <w:pPr>
        <w:pStyle w:val="ListParagraph"/>
        <w:numPr>
          <w:ilvl w:val="0"/>
          <w:numId w:val="5"/>
        </w:numPr>
        <w:jc w:val="both"/>
        <w:rPr>
          <w:rFonts w:asciiTheme="minorHAnsi" w:hAnsiTheme="minorHAnsi"/>
          <w:sz w:val="22"/>
          <w:szCs w:val="22"/>
        </w:rPr>
      </w:pPr>
      <w:r w:rsidRPr="00DD4EE9">
        <w:rPr>
          <w:rFonts w:asciiTheme="minorHAnsi" w:hAnsiTheme="minorHAnsi"/>
          <w:color w:val="3366FF"/>
          <w:sz w:val="22"/>
          <w:szCs w:val="22"/>
        </w:rPr>
        <w:t xml:space="preserve">a Professor </w:t>
      </w:r>
      <w:r w:rsidRPr="00140D18">
        <w:rPr>
          <w:rFonts w:asciiTheme="minorHAnsi" w:hAnsiTheme="minorHAnsi"/>
          <w:sz w:val="22"/>
          <w:szCs w:val="22"/>
        </w:rPr>
        <w:t xml:space="preserve">of </w:t>
      </w:r>
      <w:r w:rsidR="00925DB4" w:rsidRPr="00140D18">
        <w:rPr>
          <w:rFonts w:asciiTheme="minorHAnsi" w:hAnsiTheme="minorHAnsi"/>
          <w:color w:val="FF0000"/>
          <w:sz w:val="22"/>
          <w:szCs w:val="22"/>
        </w:rPr>
        <w:t>DEPARTMENT</w:t>
      </w:r>
      <w:r w:rsidR="00925DB4" w:rsidRPr="00140D18">
        <w:rPr>
          <w:rFonts w:asciiTheme="minorHAnsi" w:hAnsiTheme="minorHAnsi"/>
          <w:sz w:val="22"/>
          <w:szCs w:val="22"/>
        </w:rPr>
        <w:t xml:space="preserve"> in the</w:t>
      </w:r>
      <w:r w:rsidR="00925DB4" w:rsidRPr="00925DB4">
        <w:rPr>
          <w:rFonts w:asciiTheme="minorHAnsi" w:hAnsiTheme="minorHAnsi"/>
          <w:sz w:val="22"/>
          <w:szCs w:val="22"/>
        </w:rPr>
        <w:t xml:space="preserve"> Tenure-track/Tenure Faculty</w:t>
      </w:r>
      <w:r w:rsidR="00925DB4">
        <w:rPr>
          <w:rFonts w:asciiTheme="minorHAnsi" w:hAnsiTheme="minorHAnsi"/>
          <w:sz w:val="22"/>
          <w:szCs w:val="22"/>
        </w:rPr>
        <w:t xml:space="preserve"> </w:t>
      </w:r>
      <w:r w:rsidR="00925DB4" w:rsidRPr="00925DB4">
        <w:rPr>
          <w:rFonts w:asciiTheme="minorHAnsi" w:hAnsiTheme="minorHAnsi"/>
          <w:sz w:val="22"/>
          <w:szCs w:val="22"/>
        </w:rPr>
        <w:t>Line</w:t>
      </w:r>
      <w:r w:rsidR="00925DB4">
        <w:rPr>
          <w:rFonts w:asciiTheme="minorHAnsi" w:hAnsiTheme="minorHAnsi" w:cs="Helvetica"/>
          <w:sz w:val="22"/>
          <w:szCs w:val="22"/>
        </w:rPr>
        <w:t xml:space="preserve"> </w:t>
      </w:r>
      <w:r w:rsidR="00925DB4" w:rsidRPr="00140D18">
        <w:rPr>
          <w:rFonts w:asciiTheme="minorHAnsi" w:hAnsiTheme="minorHAnsi"/>
          <w:sz w:val="22"/>
          <w:szCs w:val="22"/>
        </w:rPr>
        <w:t xml:space="preserve">with an anticipated start date of </w:t>
      </w:r>
      <w:r w:rsidR="00925DB4" w:rsidRPr="00140D18">
        <w:rPr>
          <w:rFonts w:asciiTheme="minorHAnsi" w:hAnsiTheme="minorHAnsi"/>
          <w:color w:val="FF0000"/>
          <w:sz w:val="22"/>
          <w:szCs w:val="22"/>
        </w:rPr>
        <w:t>XXXX</w:t>
      </w:r>
      <w:r w:rsidRPr="00140D18">
        <w:rPr>
          <w:rFonts w:asciiTheme="minorHAnsi" w:hAnsiTheme="minorHAnsi"/>
          <w:sz w:val="22"/>
          <w:szCs w:val="22"/>
        </w:rPr>
        <w:t xml:space="preserve">. Your appointment will be </w:t>
      </w:r>
      <w:r w:rsidRPr="00140D18">
        <w:rPr>
          <w:rFonts w:asciiTheme="minorHAnsi" w:hAnsiTheme="minorHAnsi" w:cs="Helvetica"/>
          <w:sz w:val="22"/>
          <w:szCs w:val="22"/>
        </w:rPr>
        <w:t xml:space="preserve">for an initial period of one year.  During that time, a representative from the Department of </w:t>
      </w:r>
      <w:r w:rsidRPr="00140D18">
        <w:rPr>
          <w:rFonts w:asciiTheme="minorHAnsi" w:hAnsiTheme="minorHAnsi"/>
          <w:color w:val="FF0000"/>
          <w:sz w:val="22"/>
          <w:szCs w:val="22"/>
        </w:rPr>
        <w:t>DEPARTMENT</w:t>
      </w:r>
      <w:r w:rsidRPr="00140D18">
        <w:rPr>
          <w:rFonts w:asciiTheme="minorHAnsi" w:hAnsiTheme="minorHAnsi"/>
          <w:sz w:val="22"/>
          <w:szCs w:val="22"/>
        </w:rPr>
        <w:t xml:space="preserve"> </w:t>
      </w:r>
      <w:r w:rsidRPr="00140D18">
        <w:rPr>
          <w:rFonts w:asciiTheme="minorHAnsi" w:hAnsiTheme="minorHAnsi" w:cs="Helvetica"/>
          <w:sz w:val="22"/>
          <w:szCs w:val="22"/>
        </w:rPr>
        <w:t xml:space="preserve">will work with you to obtain the necessary documents needed for your portfolio.  Your academic credentials will be reviewed and must be endorsed by the Appointments, Promotion and Titles (APT) Committee, the Dean, the Dean's Academic Board, and the Provost of Dartmouth College, with the expectation that subsequent to review, this appointment shall be extended to a </w:t>
      </w:r>
      <w:r w:rsidR="00D07030">
        <w:rPr>
          <w:rFonts w:asciiTheme="minorHAnsi" w:hAnsiTheme="minorHAnsi" w:cs="Helvetica"/>
          <w:sz w:val="22"/>
          <w:szCs w:val="22"/>
        </w:rPr>
        <w:t xml:space="preserve">full </w:t>
      </w:r>
      <w:r w:rsidR="00925DB4">
        <w:rPr>
          <w:rFonts w:asciiTheme="minorHAnsi" w:hAnsiTheme="minorHAnsi" w:cs="Helvetica"/>
          <w:sz w:val="22"/>
          <w:szCs w:val="22"/>
        </w:rPr>
        <w:t>six</w:t>
      </w:r>
      <w:r w:rsidRPr="00140D18">
        <w:rPr>
          <w:rFonts w:asciiTheme="minorHAnsi" w:hAnsiTheme="minorHAnsi" w:cs="Helvetica"/>
          <w:sz w:val="22"/>
          <w:szCs w:val="22"/>
        </w:rPr>
        <w:t>-year period.</w:t>
      </w:r>
    </w:p>
    <w:p w14:paraId="2E4757D4" w14:textId="77777777" w:rsidR="00856A17" w:rsidRDefault="00856A17" w:rsidP="00CF6011">
      <w:pPr>
        <w:ind w:left="720"/>
        <w:jc w:val="both"/>
        <w:rPr>
          <w:rFonts w:asciiTheme="minorHAnsi" w:hAnsiTheme="minorHAnsi"/>
          <w:color w:val="3366FF"/>
          <w:sz w:val="22"/>
          <w:szCs w:val="22"/>
        </w:rPr>
      </w:pPr>
    </w:p>
    <w:p w14:paraId="02013D88" w14:textId="77777777" w:rsidR="00D411F1" w:rsidRPr="00856A17" w:rsidRDefault="00856A17" w:rsidP="00CF6011">
      <w:pPr>
        <w:ind w:left="1710"/>
        <w:jc w:val="both"/>
        <w:rPr>
          <w:rFonts w:asciiTheme="minorHAnsi" w:hAnsiTheme="minorHAnsi"/>
          <w:sz w:val="22"/>
          <w:szCs w:val="22"/>
        </w:rPr>
      </w:pPr>
      <w:r w:rsidRPr="00856A17">
        <w:rPr>
          <w:rFonts w:asciiTheme="minorHAnsi" w:hAnsiTheme="minorHAnsi"/>
          <w:color w:val="FF0000"/>
          <w:sz w:val="22"/>
          <w:szCs w:val="22"/>
          <w:highlight w:val="yellow"/>
        </w:rPr>
        <w:t>If with tenure, please use this language</w:t>
      </w:r>
      <w:r>
        <w:rPr>
          <w:rFonts w:asciiTheme="minorHAnsi" w:hAnsiTheme="minorHAnsi"/>
          <w:color w:val="3366FF"/>
          <w:sz w:val="22"/>
          <w:szCs w:val="22"/>
        </w:rPr>
        <w:t xml:space="preserve">:  </w:t>
      </w:r>
      <w:r w:rsidR="00925DB4" w:rsidRPr="00856A17">
        <w:rPr>
          <w:rFonts w:asciiTheme="minorHAnsi" w:hAnsiTheme="minorHAnsi"/>
          <w:color w:val="3366FF"/>
          <w:sz w:val="22"/>
          <w:szCs w:val="22"/>
        </w:rPr>
        <w:t xml:space="preserve">a Professor </w:t>
      </w:r>
      <w:r w:rsidR="00925DB4" w:rsidRPr="00856A17">
        <w:rPr>
          <w:rFonts w:asciiTheme="minorHAnsi" w:hAnsiTheme="minorHAnsi"/>
          <w:sz w:val="22"/>
          <w:szCs w:val="22"/>
        </w:rPr>
        <w:t xml:space="preserve">of </w:t>
      </w:r>
      <w:r w:rsidR="00925DB4" w:rsidRPr="00856A17">
        <w:rPr>
          <w:rFonts w:asciiTheme="minorHAnsi" w:hAnsiTheme="minorHAnsi"/>
          <w:color w:val="FF0000"/>
          <w:sz w:val="22"/>
          <w:szCs w:val="22"/>
        </w:rPr>
        <w:t>DEPARTMENT</w:t>
      </w:r>
      <w:r w:rsidR="00925DB4" w:rsidRPr="00856A17">
        <w:rPr>
          <w:rFonts w:asciiTheme="minorHAnsi" w:hAnsiTheme="minorHAnsi"/>
          <w:sz w:val="22"/>
          <w:szCs w:val="22"/>
        </w:rPr>
        <w:t xml:space="preserve"> in the Tenure-track/Tenure Faculty Line</w:t>
      </w:r>
      <w:r w:rsidR="00925DB4" w:rsidRPr="00856A17">
        <w:rPr>
          <w:rFonts w:asciiTheme="minorHAnsi" w:hAnsiTheme="minorHAnsi" w:cs="Helvetica"/>
          <w:sz w:val="22"/>
          <w:szCs w:val="22"/>
        </w:rPr>
        <w:t xml:space="preserve"> </w:t>
      </w:r>
      <w:r w:rsidR="00925DB4" w:rsidRPr="00856A17">
        <w:rPr>
          <w:rFonts w:asciiTheme="minorHAnsi" w:hAnsiTheme="minorHAnsi"/>
          <w:sz w:val="22"/>
          <w:szCs w:val="22"/>
        </w:rPr>
        <w:t xml:space="preserve">with an expectation for tenure and an anticipated start date </w:t>
      </w:r>
      <w:r w:rsidR="00925DB4" w:rsidRPr="00856A17">
        <w:rPr>
          <w:rFonts w:asciiTheme="minorHAnsi" w:hAnsiTheme="minorHAnsi"/>
          <w:sz w:val="22"/>
          <w:szCs w:val="22"/>
        </w:rPr>
        <w:lastRenderedPageBreak/>
        <w:t xml:space="preserve">of </w:t>
      </w:r>
      <w:r w:rsidR="00925DB4" w:rsidRPr="00856A17">
        <w:rPr>
          <w:rFonts w:asciiTheme="minorHAnsi" w:hAnsiTheme="minorHAnsi"/>
          <w:color w:val="FF0000"/>
          <w:sz w:val="22"/>
          <w:szCs w:val="22"/>
        </w:rPr>
        <w:t>XXXX</w:t>
      </w:r>
      <w:r w:rsidR="00925DB4" w:rsidRPr="00856A17">
        <w:rPr>
          <w:rFonts w:asciiTheme="minorHAnsi" w:hAnsiTheme="minorHAnsi"/>
          <w:sz w:val="22"/>
          <w:szCs w:val="22"/>
        </w:rPr>
        <w:t xml:space="preserve">. Your appointment will be </w:t>
      </w:r>
      <w:r w:rsidR="00925DB4" w:rsidRPr="00856A17">
        <w:rPr>
          <w:rFonts w:asciiTheme="minorHAnsi" w:hAnsiTheme="minorHAnsi" w:cs="Helvetica"/>
          <w:sz w:val="22"/>
          <w:szCs w:val="22"/>
        </w:rPr>
        <w:t>for an initial period of one year</w:t>
      </w:r>
      <w:r w:rsidR="00140D18" w:rsidRPr="00856A17">
        <w:rPr>
          <w:rFonts w:asciiTheme="minorHAnsi" w:hAnsiTheme="minorHAnsi"/>
          <w:sz w:val="22"/>
          <w:szCs w:val="22"/>
        </w:rPr>
        <w:t xml:space="preserve">. </w:t>
      </w:r>
      <w:r w:rsidR="00140D18" w:rsidRPr="00856A17">
        <w:rPr>
          <w:rFonts w:asciiTheme="minorHAnsi" w:hAnsiTheme="minorHAnsi" w:cs="Helvetica"/>
          <w:sz w:val="22"/>
          <w:szCs w:val="22"/>
        </w:rPr>
        <w:t xml:space="preserve"> During that time, a representative from the Department of </w:t>
      </w:r>
      <w:r w:rsidR="00140D18" w:rsidRPr="00856A17">
        <w:rPr>
          <w:rFonts w:asciiTheme="minorHAnsi" w:hAnsiTheme="minorHAnsi"/>
          <w:color w:val="FF0000"/>
          <w:sz w:val="22"/>
          <w:szCs w:val="22"/>
        </w:rPr>
        <w:t>DEPARTMENT</w:t>
      </w:r>
      <w:r w:rsidR="00140D18" w:rsidRPr="00856A17">
        <w:rPr>
          <w:rFonts w:asciiTheme="minorHAnsi" w:hAnsiTheme="minorHAnsi"/>
          <w:sz w:val="22"/>
          <w:szCs w:val="22"/>
        </w:rPr>
        <w:t xml:space="preserve"> </w:t>
      </w:r>
      <w:r w:rsidR="00140D18" w:rsidRPr="00856A17">
        <w:rPr>
          <w:rFonts w:asciiTheme="minorHAnsi" w:hAnsiTheme="minorHAnsi" w:cs="Helvetica"/>
          <w:sz w:val="22"/>
          <w:szCs w:val="22"/>
        </w:rPr>
        <w:t>will work with you to obtain the necessary documents needed for your portfolio.  Your academic credentials will be reviewed and must be endorsed by the Appointments, Promotion and Titles (APT) Committee, the Dean, the Dean's Academic Board, the Provost of Dartmouth College, and the Dartmouth College Board of Trustees, with the expectation that subsequent to review, your appointment to Professor with tenure will be conferred.</w:t>
      </w:r>
    </w:p>
    <w:p w14:paraId="04A231E6" w14:textId="77777777" w:rsidR="000B7A7F" w:rsidRDefault="000B7A7F" w:rsidP="00CF6011">
      <w:pPr>
        <w:jc w:val="both"/>
        <w:rPr>
          <w:rFonts w:asciiTheme="minorHAnsi" w:hAnsiTheme="minorHAnsi"/>
          <w:sz w:val="22"/>
          <w:szCs w:val="22"/>
        </w:rPr>
      </w:pPr>
    </w:p>
    <w:p w14:paraId="6A82E5CE" w14:textId="02AD35E2" w:rsidR="00DA3866" w:rsidRPr="00BB1D9A" w:rsidRDefault="007E78BA" w:rsidP="00CF6011">
      <w:pPr>
        <w:jc w:val="both"/>
        <w:rPr>
          <w:rFonts w:asciiTheme="minorHAnsi" w:hAnsiTheme="minorHAnsi" w:cs="Helvetica"/>
          <w:sz w:val="22"/>
          <w:szCs w:val="22"/>
        </w:rPr>
      </w:pPr>
      <w:r>
        <w:rPr>
          <w:rFonts w:asciiTheme="minorHAnsi" w:hAnsiTheme="minorHAnsi"/>
          <w:sz w:val="22"/>
          <w:szCs w:val="22"/>
        </w:rPr>
        <w:t xml:space="preserve">Information on appointments, promotions and other matters pertinent to faculty and non-faculty academics </w:t>
      </w:r>
      <w:r>
        <w:rPr>
          <w:rFonts w:asciiTheme="minorHAnsi" w:hAnsiTheme="minorHAnsi" w:cs="Helvetica"/>
          <w:sz w:val="22"/>
          <w:szCs w:val="22"/>
        </w:rPr>
        <w:t>may be found o</w:t>
      </w:r>
      <w:r w:rsidR="001863AA">
        <w:rPr>
          <w:rFonts w:asciiTheme="minorHAnsi" w:hAnsiTheme="minorHAnsi" w:cs="Helvetica"/>
          <w:sz w:val="22"/>
          <w:szCs w:val="22"/>
        </w:rPr>
        <w:t>nline in the document entitled</w:t>
      </w:r>
      <w:r>
        <w:rPr>
          <w:rFonts w:asciiTheme="minorHAnsi" w:hAnsiTheme="minorHAnsi" w:cs="Helvetica"/>
          <w:sz w:val="22"/>
          <w:szCs w:val="22"/>
        </w:rPr>
        <w:t xml:space="preserve"> Academic Appointments</w:t>
      </w:r>
      <w:r w:rsidR="00A00D52">
        <w:rPr>
          <w:rFonts w:asciiTheme="minorHAnsi" w:hAnsiTheme="minorHAnsi" w:cs="Helvetica"/>
          <w:sz w:val="22"/>
          <w:szCs w:val="22"/>
        </w:rPr>
        <w:t>,</w:t>
      </w:r>
      <w:r>
        <w:rPr>
          <w:rFonts w:asciiTheme="minorHAnsi" w:hAnsiTheme="minorHAnsi" w:cs="Helvetica"/>
          <w:sz w:val="22"/>
          <w:szCs w:val="22"/>
        </w:rPr>
        <w:t xml:space="preserve"> Promotions and Titles at the Geisel School of Medicine at Dartmouth </w:t>
      </w:r>
      <w:r w:rsidR="00FC33D3">
        <w:rPr>
          <w:rFonts w:asciiTheme="minorHAnsi" w:hAnsiTheme="minorHAnsi" w:cs="Helvetica"/>
          <w:sz w:val="22"/>
          <w:szCs w:val="22"/>
        </w:rPr>
        <w:t>(</w:t>
      </w:r>
      <w:r w:rsidR="00FC33D3" w:rsidRPr="00BB1D9A">
        <w:rPr>
          <w:rFonts w:asciiTheme="minorHAnsi" w:hAnsiTheme="minorHAnsi" w:cs="Helvetica"/>
          <w:sz w:val="22"/>
          <w:szCs w:val="22"/>
        </w:rPr>
        <w:t>APT document</w:t>
      </w:r>
      <w:r w:rsidR="00FC33D3">
        <w:rPr>
          <w:rFonts w:asciiTheme="minorHAnsi" w:hAnsiTheme="minorHAnsi" w:cs="Helvetica"/>
          <w:sz w:val="22"/>
          <w:szCs w:val="22"/>
        </w:rPr>
        <w:t xml:space="preserve">) on the </w:t>
      </w:r>
      <w:hyperlink r:id="rId7" w:history="1">
        <w:r w:rsidR="00FC33D3" w:rsidRPr="00D02B7C">
          <w:rPr>
            <w:rStyle w:val="Hyperlink"/>
            <w:rFonts w:asciiTheme="minorHAnsi" w:hAnsiTheme="minorHAnsi" w:cs="Helvetica"/>
            <w:sz w:val="22"/>
            <w:szCs w:val="22"/>
          </w:rPr>
          <w:t>Faculty Handbook site</w:t>
        </w:r>
      </w:hyperlink>
      <w:r w:rsidR="00FC33D3">
        <w:rPr>
          <w:rFonts w:asciiTheme="minorHAnsi" w:hAnsiTheme="minorHAnsi" w:cs="Helvetica"/>
          <w:sz w:val="22"/>
          <w:szCs w:val="22"/>
        </w:rPr>
        <w:t xml:space="preserve"> at</w:t>
      </w:r>
      <w:r>
        <w:rPr>
          <w:rFonts w:asciiTheme="minorHAnsi" w:hAnsiTheme="minorHAnsi" w:cs="Helvetica"/>
          <w:sz w:val="22"/>
          <w:szCs w:val="22"/>
        </w:rPr>
        <w:t xml:space="preserve">:  </w:t>
      </w:r>
      <w:hyperlink r:id="rId8" w:history="1">
        <w:r w:rsidRPr="003F4CC6">
          <w:rPr>
            <w:rStyle w:val="Hyperlink"/>
            <w:rFonts w:asciiTheme="minorHAnsi" w:hAnsiTheme="minorHAnsi" w:cs="Helvetica"/>
            <w:sz w:val="22"/>
            <w:szCs w:val="22"/>
          </w:rPr>
          <w:t>http://geiselmed.dartmouth.edu/faculty/pdf/geisel_faculty_apt.pdf</w:t>
        </w:r>
      </w:hyperlink>
      <w:r w:rsidR="00BB1D9A">
        <w:rPr>
          <w:rFonts w:asciiTheme="minorHAnsi" w:hAnsiTheme="minorHAnsi"/>
          <w:sz w:val="22"/>
          <w:szCs w:val="22"/>
        </w:rPr>
        <w:t>.</w:t>
      </w:r>
    </w:p>
    <w:p w14:paraId="1F06A7AA" w14:textId="77777777" w:rsidR="00BB1D9A" w:rsidRDefault="00BB1D9A" w:rsidP="00CF6011">
      <w:pPr>
        <w:jc w:val="both"/>
        <w:rPr>
          <w:rFonts w:asciiTheme="minorHAnsi" w:hAnsiTheme="minorHAnsi"/>
          <w:sz w:val="22"/>
          <w:szCs w:val="22"/>
        </w:rPr>
      </w:pPr>
    </w:p>
    <w:p w14:paraId="3AB6FCDB" w14:textId="49F8E11D" w:rsidR="00DA3866" w:rsidRPr="00C957D5" w:rsidRDefault="00DA3866" w:rsidP="00CF6011">
      <w:pPr>
        <w:jc w:val="both"/>
        <w:rPr>
          <w:rFonts w:asciiTheme="minorHAnsi" w:hAnsiTheme="minorHAnsi"/>
          <w:sz w:val="22"/>
          <w:szCs w:val="22"/>
        </w:rPr>
      </w:pPr>
      <w:r w:rsidRPr="00C957D5">
        <w:rPr>
          <w:rFonts w:asciiTheme="minorHAnsi" w:hAnsiTheme="minorHAnsi"/>
          <w:sz w:val="22"/>
          <w:szCs w:val="22"/>
        </w:rPr>
        <w:t xml:space="preserve">In addition to your academic appointment in the Department of </w:t>
      </w:r>
      <w:r w:rsidRPr="00140D18">
        <w:rPr>
          <w:rFonts w:asciiTheme="minorHAnsi" w:hAnsiTheme="minorHAnsi"/>
          <w:color w:val="FF0000"/>
          <w:sz w:val="22"/>
          <w:szCs w:val="22"/>
        </w:rPr>
        <w:t>DEPARTMENT</w:t>
      </w:r>
      <w:r w:rsidRPr="00140D18">
        <w:rPr>
          <w:rFonts w:asciiTheme="minorHAnsi" w:hAnsiTheme="minorHAnsi"/>
          <w:sz w:val="22"/>
          <w:szCs w:val="22"/>
        </w:rPr>
        <w:t xml:space="preserve"> </w:t>
      </w:r>
      <w:r w:rsidRPr="00C957D5">
        <w:rPr>
          <w:rFonts w:asciiTheme="minorHAnsi" w:hAnsiTheme="minorHAnsi"/>
          <w:sz w:val="22"/>
          <w:szCs w:val="22"/>
        </w:rPr>
        <w:t>at Geisel, we expect that you</w:t>
      </w:r>
      <w:r>
        <w:rPr>
          <w:rFonts w:asciiTheme="minorHAnsi" w:hAnsiTheme="minorHAnsi"/>
          <w:sz w:val="22"/>
          <w:szCs w:val="22"/>
        </w:rPr>
        <w:t xml:space="preserve"> will apply for membership to </w:t>
      </w:r>
      <w:r w:rsidRPr="00DA3866">
        <w:rPr>
          <w:rFonts w:asciiTheme="minorHAnsi" w:hAnsiTheme="minorHAnsi"/>
          <w:color w:val="FF0000"/>
          <w:sz w:val="22"/>
          <w:szCs w:val="22"/>
        </w:rPr>
        <w:t>Relevant Programs at Geisel/Dartmouth College/D</w:t>
      </w:r>
      <w:r w:rsidR="00BB1D9A">
        <w:rPr>
          <w:rFonts w:asciiTheme="minorHAnsi" w:hAnsiTheme="minorHAnsi"/>
          <w:color w:val="FF0000"/>
          <w:sz w:val="22"/>
          <w:szCs w:val="22"/>
        </w:rPr>
        <w:t>-</w:t>
      </w:r>
      <w:r w:rsidRPr="00DA3866">
        <w:rPr>
          <w:rFonts w:asciiTheme="minorHAnsi" w:hAnsiTheme="minorHAnsi"/>
          <w:color w:val="FF0000"/>
          <w:sz w:val="22"/>
          <w:szCs w:val="22"/>
        </w:rPr>
        <w:t>H</w:t>
      </w:r>
      <w:r w:rsidRPr="00C957D5">
        <w:rPr>
          <w:rFonts w:asciiTheme="minorHAnsi" w:hAnsiTheme="minorHAnsi"/>
          <w:sz w:val="22"/>
          <w:szCs w:val="22"/>
        </w:rPr>
        <w:t>.</w:t>
      </w:r>
    </w:p>
    <w:p w14:paraId="190F426A" w14:textId="77777777" w:rsidR="00932DA4" w:rsidRPr="00B80D2F" w:rsidRDefault="00932DA4" w:rsidP="00CF6011">
      <w:pPr>
        <w:jc w:val="both"/>
        <w:rPr>
          <w:rFonts w:asciiTheme="minorHAnsi" w:hAnsiTheme="minorHAnsi"/>
          <w:sz w:val="22"/>
          <w:szCs w:val="22"/>
        </w:rPr>
      </w:pPr>
    </w:p>
    <w:p w14:paraId="7973A2B6" w14:textId="77777777" w:rsidR="00583A81" w:rsidRPr="00FB72E3" w:rsidRDefault="00583A81" w:rsidP="00CF6011">
      <w:pPr>
        <w:pStyle w:val="BodyTextIndent"/>
        <w:ind w:left="0"/>
        <w:rPr>
          <w:rFonts w:asciiTheme="minorHAnsi" w:hAnsiTheme="minorHAnsi"/>
          <w:sz w:val="22"/>
          <w:szCs w:val="22"/>
        </w:rPr>
      </w:pPr>
      <w:r w:rsidRPr="00FB72E3">
        <w:rPr>
          <w:rFonts w:asciiTheme="minorHAnsi" w:hAnsiTheme="minorHAnsi"/>
          <w:i/>
          <w:sz w:val="22"/>
          <w:szCs w:val="22"/>
          <w:u w:val="single"/>
        </w:rPr>
        <w:t>Salary and benefits</w:t>
      </w:r>
      <w:r w:rsidRPr="00FB72E3">
        <w:rPr>
          <w:rFonts w:asciiTheme="minorHAnsi" w:hAnsiTheme="minorHAnsi"/>
          <w:sz w:val="22"/>
          <w:szCs w:val="22"/>
        </w:rPr>
        <w:t>:</w:t>
      </w:r>
    </w:p>
    <w:p w14:paraId="643627E3" w14:textId="77777777" w:rsidR="00583A81" w:rsidRPr="00FB72E3" w:rsidRDefault="00583A81" w:rsidP="00CF6011">
      <w:pPr>
        <w:pStyle w:val="BodyTextIndent"/>
        <w:ind w:left="0"/>
        <w:rPr>
          <w:rFonts w:asciiTheme="minorHAnsi" w:hAnsiTheme="minorHAnsi"/>
          <w:sz w:val="22"/>
          <w:szCs w:val="22"/>
        </w:rPr>
      </w:pPr>
    </w:p>
    <w:p w14:paraId="0CA50E67" w14:textId="77777777" w:rsidR="00DB1F69" w:rsidRDefault="00DA3866" w:rsidP="00CF6011">
      <w:pPr>
        <w:pStyle w:val="Default"/>
        <w:jc w:val="both"/>
        <w:rPr>
          <w:rFonts w:asciiTheme="minorHAnsi" w:hAnsiTheme="minorHAnsi"/>
          <w:sz w:val="22"/>
          <w:szCs w:val="22"/>
        </w:rPr>
      </w:pPr>
      <w:r w:rsidRPr="00C957D5">
        <w:rPr>
          <w:rFonts w:asciiTheme="minorHAnsi" w:hAnsiTheme="minorHAnsi"/>
          <w:sz w:val="22"/>
          <w:szCs w:val="22"/>
        </w:rPr>
        <w:t xml:space="preserve">We offer you a position as </w:t>
      </w:r>
      <w:r w:rsidR="005537AB">
        <w:rPr>
          <w:rFonts w:asciiTheme="minorHAnsi" w:hAnsiTheme="minorHAnsi"/>
          <w:sz w:val="22"/>
          <w:szCs w:val="22"/>
        </w:rPr>
        <w:t>(</w:t>
      </w:r>
      <w:r w:rsidR="005537AB" w:rsidRPr="00BB1D9A">
        <w:rPr>
          <w:rFonts w:asciiTheme="minorHAnsi" w:hAnsiTheme="minorHAnsi"/>
          <w:color w:val="FF0000"/>
          <w:sz w:val="22"/>
          <w:szCs w:val="22"/>
        </w:rPr>
        <w:t>full-time/part-time</w:t>
      </w:r>
      <w:r w:rsidR="005537AB">
        <w:rPr>
          <w:rFonts w:asciiTheme="minorHAnsi" w:hAnsiTheme="minorHAnsi"/>
          <w:sz w:val="22"/>
          <w:szCs w:val="22"/>
        </w:rPr>
        <w:t>) (</w:t>
      </w:r>
      <w:r w:rsidRPr="00DA3866">
        <w:rPr>
          <w:rFonts w:asciiTheme="minorHAnsi" w:hAnsiTheme="minorHAnsi"/>
          <w:color w:val="FF0000"/>
          <w:sz w:val="22"/>
          <w:szCs w:val="22"/>
        </w:rPr>
        <w:t>X FTE</w:t>
      </w:r>
      <w:r w:rsidR="00682F1C">
        <w:rPr>
          <w:rFonts w:asciiTheme="minorHAnsi" w:hAnsiTheme="minorHAnsi"/>
          <w:sz w:val="22"/>
          <w:szCs w:val="22"/>
        </w:rPr>
        <w:t>)</w:t>
      </w:r>
      <w:r w:rsidRPr="00C957D5">
        <w:rPr>
          <w:rFonts w:asciiTheme="minorHAnsi" w:hAnsiTheme="minorHAnsi"/>
          <w:sz w:val="22"/>
          <w:szCs w:val="22"/>
        </w:rPr>
        <w:t xml:space="preserve"> with an initial annual base salary of </w:t>
      </w:r>
      <w:r w:rsidRPr="00DA3866">
        <w:rPr>
          <w:rFonts w:asciiTheme="minorHAnsi" w:hAnsiTheme="minorHAnsi"/>
          <w:color w:val="FF0000"/>
          <w:sz w:val="22"/>
          <w:szCs w:val="22"/>
        </w:rPr>
        <w:t>$</w:t>
      </w:r>
      <w:proofErr w:type="gramStart"/>
      <w:r w:rsidRPr="00DA3866">
        <w:rPr>
          <w:rFonts w:asciiTheme="minorHAnsi" w:hAnsiTheme="minorHAnsi"/>
          <w:color w:val="FF0000"/>
          <w:sz w:val="22"/>
          <w:szCs w:val="22"/>
        </w:rPr>
        <w:t>XXX,XXX</w:t>
      </w:r>
      <w:proofErr w:type="gramEnd"/>
      <w:r w:rsidRPr="00C957D5">
        <w:rPr>
          <w:rFonts w:asciiTheme="minorHAnsi" w:hAnsiTheme="minorHAnsi"/>
          <w:sz w:val="22"/>
          <w:szCs w:val="22"/>
        </w:rPr>
        <w:t xml:space="preserve"> paid monthly</w:t>
      </w:r>
      <w:r w:rsidR="00682F1C">
        <w:rPr>
          <w:rFonts w:asciiTheme="minorHAnsi" w:hAnsiTheme="minorHAnsi"/>
          <w:sz w:val="22"/>
          <w:szCs w:val="22"/>
        </w:rPr>
        <w:t>,</w:t>
      </w:r>
      <w:r w:rsidRPr="00C957D5">
        <w:rPr>
          <w:rFonts w:asciiTheme="minorHAnsi" w:hAnsiTheme="minorHAnsi"/>
          <w:sz w:val="22"/>
          <w:szCs w:val="22"/>
        </w:rPr>
        <w:t xml:space="preserve"> plus the standard benefits provided by Dartmouth College.</w:t>
      </w:r>
      <w:r w:rsidR="00DB1F69">
        <w:rPr>
          <w:rFonts w:asciiTheme="minorHAnsi" w:hAnsiTheme="minorHAnsi"/>
          <w:sz w:val="22"/>
          <w:szCs w:val="22"/>
        </w:rPr>
        <w:t xml:space="preserve"> Y</w:t>
      </w:r>
      <w:r w:rsidR="00DB1F69" w:rsidRPr="00E235AB">
        <w:rPr>
          <w:rFonts w:asciiTheme="minorHAnsi" w:hAnsiTheme="minorHAnsi"/>
          <w:sz w:val="22"/>
          <w:szCs w:val="22"/>
        </w:rPr>
        <w:t>ou will be eligible for yearly merit increases as determined by your performance and by institutional guidelines set by Dartmouth College and the Dean</w:t>
      </w:r>
      <w:r w:rsidR="00682F1C">
        <w:rPr>
          <w:rFonts w:asciiTheme="minorHAnsi" w:hAnsiTheme="minorHAnsi"/>
          <w:sz w:val="22"/>
          <w:szCs w:val="22"/>
        </w:rPr>
        <w:t xml:space="preserve"> of Geisel</w:t>
      </w:r>
      <w:r w:rsidR="00DB1F69">
        <w:rPr>
          <w:rFonts w:asciiTheme="minorHAnsi" w:hAnsiTheme="minorHAnsi"/>
          <w:sz w:val="22"/>
          <w:szCs w:val="22"/>
        </w:rPr>
        <w:t>.</w:t>
      </w:r>
    </w:p>
    <w:p w14:paraId="33263E37" w14:textId="77777777" w:rsidR="00DB1F69" w:rsidRDefault="00DB1F69" w:rsidP="00CF6011">
      <w:pPr>
        <w:pStyle w:val="Default"/>
        <w:jc w:val="both"/>
        <w:rPr>
          <w:rFonts w:asciiTheme="minorHAnsi" w:hAnsiTheme="minorHAnsi"/>
          <w:sz w:val="22"/>
          <w:szCs w:val="22"/>
        </w:rPr>
      </w:pPr>
    </w:p>
    <w:p w14:paraId="77C4973E" w14:textId="6BE0F059" w:rsidR="000D2097" w:rsidRDefault="000D2097" w:rsidP="00CF6011">
      <w:pPr>
        <w:pStyle w:val="Default"/>
        <w:jc w:val="both"/>
        <w:rPr>
          <w:rFonts w:asciiTheme="minorHAnsi" w:hAnsiTheme="minorHAnsi"/>
          <w:sz w:val="22"/>
          <w:szCs w:val="22"/>
        </w:rPr>
      </w:pPr>
      <w:r w:rsidRPr="00F150A7">
        <w:rPr>
          <w:rFonts w:asciiTheme="minorHAnsi" w:hAnsiTheme="minorHAnsi"/>
          <w:sz w:val="22"/>
          <w:szCs w:val="22"/>
        </w:rPr>
        <w:t>Information on benefits, including information on the College’s generous retirement contribution program and other benefit programs (e.g., child care, wellness programs, etc.)</w:t>
      </w:r>
      <w:r w:rsidR="00BB1D9A">
        <w:rPr>
          <w:rFonts w:asciiTheme="minorHAnsi" w:hAnsiTheme="minorHAnsi"/>
          <w:sz w:val="22"/>
          <w:szCs w:val="22"/>
        </w:rPr>
        <w:t>,</w:t>
      </w:r>
      <w:r w:rsidRPr="00F150A7">
        <w:rPr>
          <w:rFonts w:asciiTheme="minorHAnsi" w:hAnsiTheme="minorHAnsi"/>
          <w:sz w:val="22"/>
          <w:szCs w:val="22"/>
        </w:rPr>
        <w:t xml:space="preserve"> may be found on Dartmouth’s website at </w:t>
      </w:r>
      <w:hyperlink r:id="rId9" w:history="1">
        <w:r w:rsidRPr="00F150A7">
          <w:rPr>
            <w:rStyle w:val="Hyperlink"/>
            <w:rFonts w:asciiTheme="minorHAnsi" w:hAnsiTheme="minorHAnsi"/>
            <w:sz w:val="22"/>
            <w:szCs w:val="22"/>
          </w:rPr>
          <w:t>http://www.dartmouth.edu/~hrs/benefits</w:t>
        </w:r>
      </w:hyperlink>
      <w:r>
        <w:rPr>
          <w:rFonts w:asciiTheme="minorHAnsi" w:hAnsiTheme="minorHAnsi"/>
          <w:sz w:val="22"/>
          <w:szCs w:val="22"/>
        </w:rPr>
        <w:t xml:space="preserve">. </w:t>
      </w:r>
      <w:r w:rsidRPr="00F150A7">
        <w:rPr>
          <w:rFonts w:asciiTheme="minorHAnsi" w:hAnsiTheme="minorHAnsi"/>
          <w:sz w:val="22"/>
          <w:szCs w:val="22"/>
        </w:rPr>
        <w:t xml:space="preserve">In addition to this base salary and the standard benefits plan, if you are over 40 years of age, </w:t>
      </w:r>
      <w:r w:rsidRPr="00F150A7">
        <w:rPr>
          <w:rFonts w:asciiTheme="minorHAnsi" w:hAnsiTheme="minorHAnsi" w:cs="Arial"/>
          <w:sz w:val="22"/>
          <w:szCs w:val="22"/>
        </w:rPr>
        <w:t>under Dartmouth’s plans, you will be eligible to receive both the 7% special benefit credit (which may be taken as salary or deposited in a Supplemental Retirement Account at your direction) and</w:t>
      </w:r>
      <w:r w:rsidRPr="00846589">
        <w:rPr>
          <w:rFonts w:ascii="Arial" w:hAnsi="Arial" w:cs="Arial"/>
          <w:sz w:val="22"/>
          <w:szCs w:val="22"/>
        </w:rPr>
        <w:t xml:space="preserve"> </w:t>
      </w:r>
      <w:r w:rsidRPr="00B6026D">
        <w:rPr>
          <w:rFonts w:asciiTheme="minorHAnsi" w:hAnsiTheme="minorHAnsi" w:cs="Arial"/>
          <w:sz w:val="22"/>
          <w:szCs w:val="22"/>
        </w:rPr>
        <w:t>a defined contribution of up to 9% to a retirement account established under the College’s benefit program.</w:t>
      </w:r>
      <w:r w:rsidRPr="00B6026D">
        <w:rPr>
          <w:rFonts w:asciiTheme="minorHAnsi" w:hAnsiTheme="minorHAnsi"/>
          <w:sz w:val="22"/>
          <w:szCs w:val="22"/>
        </w:rPr>
        <w:t xml:space="preserve"> </w:t>
      </w:r>
      <w:r>
        <w:rPr>
          <w:rFonts w:asciiTheme="minorHAnsi" w:hAnsiTheme="minorHAnsi"/>
          <w:sz w:val="22"/>
          <w:szCs w:val="22"/>
        </w:rPr>
        <w:t xml:space="preserve"> Should you choose to take the 7% special benefit as additional pay, your annualized starting base would be equivalent to $</w:t>
      </w:r>
      <w:proofErr w:type="gramStart"/>
      <w:r w:rsidRPr="00A81545">
        <w:rPr>
          <w:rFonts w:asciiTheme="minorHAnsi" w:hAnsiTheme="minorHAnsi"/>
          <w:color w:val="FF0000"/>
          <w:sz w:val="22"/>
          <w:szCs w:val="22"/>
        </w:rPr>
        <w:t>XXX,X</w:t>
      </w:r>
      <w:r>
        <w:rPr>
          <w:rFonts w:asciiTheme="minorHAnsi" w:hAnsiTheme="minorHAnsi"/>
          <w:color w:val="FF0000"/>
          <w:sz w:val="22"/>
          <w:szCs w:val="22"/>
        </w:rPr>
        <w:t>XX</w:t>
      </w:r>
      <w:proofErr w:type="gramEnd"/>
      <w:r>
        <w:rPr>
          <w:rFonts w:asciiTheme="minorHAnsi" w:hAnsiTheme="minorHAnsi"/>
          <w:color w:val="auto"/>
          <w:sz w:val="22"/>
          <w:szCs w:val="22"/>
        </w:rPr>
        <w:t>.</w:t>
      </w:r>
      <w:r>
        <w:rPr>
          <w:rFonts w:asciiTheme="minorHAnsi" w:hAnsiTheme="minorHAnsi"/>
          <w:color w:val="FF0000"/>
          <w:sz w:val="22"/>
          <w:szCs w:val="22"/>
        </w:rPr>
        <w:t xml:space="preserve"> </w:t>
      </w:r>
      <w:r w:rsidRPr="00C957D5">
        <w:rPr>
          <w:rFonts w:asciiTheme="minorHAnsi" w:hAnsiTheme="minorHAnsi"/>
          <w:sz w:val="22"/>
          <w:szCs w:val="22"/>
        </w:rPr>
        <w:t xml:space="preserve">If, at any time in the future, </w:t>
      </w:r>
      <w:r>
        <w:rPr>
          <w:rFonts w:asciiTheme="minorHAnsi" w:hAnsiTheme="minorHAnsi"/>
          <w:sz w:val="22"/>
          <w:szCs w:val="22"/>
        </w:rPr>
        <w:t xml:space="preserve">your </w:t>
      </w:r>
      <w:r w:rsidRPr="00C957D5">
        <w:rPr>
          <w:rFonts w:asciiTheme="minorHAnsi" w:hAnsiTheme="minorHAnsi"/>
          <w:sz w:val="22"/>
          <w:szCs w:val="22"/>
        </w:rPr>
        <w:t>fractional FTE is &lt; 1.0, the expected fractional compensation recovery (and the complementary level of subvention support for compensation offered by the School) will be scaled to your fractional FTE.</w:t>
      </w:r>
    </w:p>
    <w:p w14:paraId="383AA7EA" w14:textId="77777777" w:rsidR="00681D51" w:rsidRPr="004A2C87" w:rsidRDefault="00681D51" w:rsidP="00CF6011">
      <w:pPr>
        <w:pStyle w:val="Default"/>
        <w:jc w:val="both"/>
        <w:rPr>
          <w:rFonts w:asciiTheme="minorHAnsi" w:hAnsiTheme="minorHAnsi"/>
          <w:sz w:val="22"/>
          <w:szCs w:val="22"/>
        </w:rPr>
      </w:pPr>
    </w:p>
    <w:p w14:paraId="1CAA9D62" w14:textId="7033BEFF" w:rsidR="00A01992" w:rsidRPr="0075725C" w:rsidRDefault="00A01992" w:rsidP="00CF6011">
      <w:pPr>
        <w:widowControl w:val="0"/>
        <w:autoSpaceDE w:val="0"/>
        <w:autoSpaceDN w:val="0"/>
        <w:adjustRightInd w:val="0"/>
        <w:jc w:val="both"/>
        <w:rPr>
          <w:rFonts w:asciiTheme="minorHAnsi" w:hAnsiTheme="minorHAnsi"/>
          <w:sz w:val="22"/>
          <w:szCs w:val="22"/>
        </w:rPr>
      </w:pPr>
      <w:r w:rsidRPr="0075725C">
        <w:rPr>
          <w:rFonts w:asciiTheme="minorHAnsi" w:hAnsiTheme="minorHAnsi"/>
          <w:sz w:val="22"/>
          <w:szCs w:val="22"/>
        </w:rPr>
        <w:t xml:space="preserve">In terms of guaranteed support, we will provide you with </w:t>
      </w:r>
      <w:r w:rsidRPr="00A01992">
        <w:rPr>
          <w:rFonts w:asciiTheme="minorHAnsi" w:hAnsiTheme="minorHAnsi"/>
          <w:color w:val="FF0000"/>
          <w:sz w:val="22"/>
          <w:szCs w:val="22"/>
        </w:rPr>
        <w:t>XX</w:t>
      </w:r>
      <w:r w:rsidRPr="0075725C">
        <w:rPr>
          <w:rFonts w:asciiTheme="minorHAnsi" w:hAnsiTheme="minorHAnsi"/>
          <w:sz w:val="22"/>
          <w:szCs w:val="22"/>
        </w:rPr>
        <w:t xml:space="preserve">% support for your compensation (salary and benefits) for the first </w:t>
      </w:r>
      <w:r w:rsidRPr="00A01992">
        <w:rPr>
          <w:rFonts w:asciiTheme="minorHAnsi" w:hAnsiTheme="minorHAnsi"/>
          <w:color w:val="FF0000"/>
          <w:sz w:val="22"/>
          <w:szCs w:val="22"/>
        </w:rPr>
        <w:t>X</w:t>
      </w:r>
      <w:r w:rsidRPr="0075725C">
        <w:rPr>
          <w:rFonts w:asciiTheme="minorHAnsi" w:hAnsiTheme="minorHAnsi"/>
          <w:sz w:val="22"/>
          <w:szCs w:val="22"/>
        </w:rPr>
        <w:t xml:space="preserve"> years of your appointment or until the time during this first three years that you secure extramural funding (e.g. grants, qualified teaching support from non-Geisel sources, etc.). It is our expectation that by no later than </w:t>
      </w:r>
      <w:r w:rsidRPr="00A01992">
        <w:rPr>
          <w:rFonts w:asciiTheme="minorHAnsi" w:hAnsiTheme="minorHAnsi"/>
          <w:color w:val="FF0000"/>
          <w:sz w:val="22"/>
          <w:szCs w:val="22"/>
        </w:rPr>
        <w:t>X</w:t>
      </w:r>
      <w:r w:rsidRPr="0075725C">
        <w:rPr>
          <w:rFonts w:asciiTheme="minorHAnsi" w:hAnsiTheme="minorHAnsi"/>
          <w:sz w:val="22"/>
          <w:szCs w:val="22"/>
        </w:rPr>
        <w:t xml:space="preserve"> years from yo</w:t>
      </w:r>
      <w:bookmarkStart w:id="0" w:name="_GoBack"/>
      <w:bookmarkEnd w:id="0"/>
      <w:r w:rsidRPr="0075725C">
        <w:rPr>
          <w:rFonts w:asciiTheme="minorHAnsi" w:hAnsiTheme="minorHAnsi"/>
          <w:sz w:val="22"/>
          <w:szCs w:val="22"/>
        </w:rPr>
        <w:t xml:space="preserve">ur appointment date, you will recover </w:t>
      </w:r>
      <w:r w:rsidRPr="00A01992">
        <w:rPr>
          <w:rFonts w:asciiTheme="minorHAnsi" w:hAnsiTheme="minorHAnsi"/>
          <w:color w:val="FF0000"/>
          <w:sz w:val="22"/>
          <w:szCs w:val="22"/>
        </w:rPr>
        <w:t>XX</w:t>
      </w:r>
      <w:r w:rsidRPr="0075725C">
        <w:rPr>
          <w:rFonts w:asciiTheme="minorHAnsi" w:hAnsiTheme="minorHAnsi"/>
          <w:sz w:val="22"/>
          <w:szCs w:val="22"/>
        </w:rPr>
        <w:t>% or more of your salary and benefits (compensation), as well as all salary/benefits support for your lab personnel, from qualified sources (as defined in Appendix 3, Geisel Policy on Compensation and Research Support, of the APT document). Please note that most qualified sources are extramural to the Geisel School of Medicine, and we strongly encourage all faculty members to meet their expectations as much as possible from extramural funding as this provides the strongest support for advancing their research programs.</w:t>
      </w:r>
    </w:p>
    <w:p w14:paraId="21289FDB" w14:textId="77777777" w:rsidR="00681D51" w:rsidRPr="004A2C87" w:rsidRDefault="00681D51" w:rsidP="00CF6011">
      <w:pPr>
        <w:widowControl w:val="0"/>
        <w:autoSpaceDE w:val="0"/>
        <w:autoSpaceDN w:val="0"/>
        <w:adjustRightInd w:val="0"/>
        <w:jc w:val="both"/>
        <w:rPr>
          <w:rFonts w:asciiTheme="minorHAnsi" w:hAnsiTheme="minorHAnsi"/>
          <w:sz w:val="22"/>
          <w:szCs w:val="22"/>
        </w:rPr>
      </w:pPr>
    </w:p>
    <w:p w14:paraId="2E895B5E" w14:textId="2BD716A5" w:rsidR="00681D51" w:rsidRPr="004A2C87" w:rsidRDefault="00681D51" w:rsidP="00CF6011">
      <w:pPr>
        <w:widowControl w:val="0"/>
        <w:autoSpaceDE w:val="0"/>
        <w:autoSpaceDN w:val="0"/>
        <w:adjustRightInd w:val="0"/>
        <w:jc w:val="both"/>
        <w:rPr>
          <w:rFonts w:asciiTheme="minorHAnsi" w:hAnsiTheme="minorHAnsi"/>
          <w:sz w:val="22"/>
          <w:szCs w:val="22"/>
        </w:rPr>
      </w:pPr>
      <w:r w:rsidRPr="004A2C87">
        <w:rPr>
          <w:rFonts w:asciiTheme="minorHAnsi" w:hAnsiTheme="minorHAnsi"/>
          <w:sz w:val="22"/>
          <w:szCs w:val="22"/>
        </w:rPr>
        <w:lastRenderedPageBreak/>
        <w:t xml:space="preserve">We further strongly encourage our faculty members to capture support for their compensation in excess of this level. If you are able to secure more than </w:t>
      </w:r>
      <w:r w:rsidR="004A2C87" w:rsidRPr="00682F1C">
        <w:rPr>
          <w:rFonts w:asciiTheme="minorHAnsi" w:hAnsiTheme="minorHAnsi"/>
          <w:color w:val="FF0000"/>
          <w:sz w:val="22"/>
          <w:szCs w:val="22"/>
        </w:rPr>
        <w:t>XX</w:t>
      </w:r>
      <w:r w:rsidRPr="004A2C87">
        <w:rPr>
          <w:rFonts w:asciiTheme="minorHAnsi" w:hAnsiTheme="minorHAnsi"/>
          <w:sz w:val="22"/>
          <w:szCs w:val="22"/>
        </w:rPr>
        <w:t xml:space="preserve">% of your compensation from extramural sources, the balance above the </w:t>
      </w:r>
      <w:r w:rsidR="004A2C87" w:rsidRPr="00682F1C">
        <w:rPr>
          <w:rFonts w:asciiTheme="minorHAnsi" w:hAnsiTheme="minorHAnsi"/>
          <w:color w:val="FF0000"/>
          <w:sz w:val="22"/>
          <w:szCs w:val="22"/>
        </w:rPr>
        <w:t>XX</w:t>
      </w:r>
      <w:r w:rsidRPr="004A2C87">
        <w:rPr>
          <w:rFonts w:asciiTheme="minorHAnsi" w:hAnsiTheme="minorHAnsi"/>
          <w:sz w:val="22"/>
          <w:szCs w:val="22"/>
        </w:rPr>
        <w:t xml:space="preserve">% that is derived from Geisel central sources can accrue to personal and department </w:t>
      </w:r>
      <w:r w:rsidR="004B4279">
        <w:rPr>
          <w:rFonts w:asciiTheme="minorHAnsi" w:hAnsiTheme="minorHAnsi"/>
          <w:sz w:val="22"/>
          <w:szCs w:val="22"/>
        </w:rPr>
        <w:t xml:space="preserve">discretionary </w:t>
      </w:r>
      <w:r w:rsidRPr="004A2C87">
        <w:rPr>
          <w:rFonts w:asciiTheme="minorHAnsi" w:hAnsiTheme="minorHAnsi"/>
          <w:sz w:val="22"/>
          <w:szCs w:val="22"/>
        </w:rPr>
        <w:t>accounts according to the Geisel policy on Faculty Research and Innovation Accounts, at the website here:</w:t>
      </w:r>
      <w:r w:rsidR="004A2C87" w:rsidRPr="004A2C87">
        <w:rPr>
          <w:rFonts w:asciiTheme="minorHAnsi" w:hAnsiTheme="minorHAnsi"/>
          <w:sz w:val="22"/>
          <w:szCs w:val="22"/>
        </w:rPr>
        <w:t xml:space="preserve">  </w:t>
      </w:r>
      <w:hyperlink r:id="rId10" w:history="1">
        <w:r w:rsidRPr="004A2C87">
          <w:rPr>
            <w:rStyle w:val="Hyperlink"/>
            <w:rFonts w:asciiTheme="minorHAnsi" w:hAnsiTheme="minorHAnsi"/>
            <w:sz w:val="22"/>
            <w:szCs w:val="22"/>
          </w:rPr>
          <w:t>http://geiselmed.dartmouth.edu/faculty/pdf/FRIA_Policy.pdf</w:t>
        </w:r>
      </w:hyperlink>
      <w:r w:rsidRPr="004A2C87">
        <w:rPr>
          <w:rFonts w:asciiTheme="minorHAnsi" w:hAnsiTheme="minorHAnsi"/>
          <w:sz w:val="22"/>
          <w:szCs w:val="22"/>
        </w:rPr>
        <w:t xml:space="preserve">. </w:t>
      </w:r>
    </w:p>
    <w:p w14:paraId="6682F193" w14:textId="77777777" w:rsidR="00DA3866" w:rsidRDefault="00DA3866" w:rsidP="00CF6011">
      <w:pPr>
        <w:widowControl w:val="0"/>
        <w:autoSpaceDE w:val="0"/>
        <w:autoSpaceDN w:val="0"/>
        <w:adjustRightInd w:val="0"/>
        <w:jc w:val="both"/>
        <w:rPr>
          <w:rFonts w:ascii="Calibri" w:hAnsi="Calibri" w:cs="Calibri"/>
          <w:noProof w:val="0"/>
          <w:sz w:val="22"/>
          <w:szCs w:val="22"/>
        </w:rPr>
      </w:pPr>
    </w:p>
    <w:p w14:paraId="353589AF" w14:textId="77777777" w:rsidR="00A75610" w:rsidRDefault="00DA3866" w:rsidP="00CF6011">
      <w:pPr>
        <w:pStyle w:val="Footer"/>
        <w:tabs>
          <w:tab w:val="clear" w:pos="4320"/>
          <w:tab w:val="left" w:pos="810"/>
        </w:tabs>
        <w:jc w:val="both"/>
        <w:rPr>
          <w:rFonts w:ascii="Calibri" w:hAnsi="Calibri" w:cs="Calibri"/>
          <w:noProof w:val="0"/>
          <w:sz w:val="22"/>
          <w:szCs w:val="22"/>
        </w:rPr>
      </w:pPr>
      <w:r w:rsidRPr="00770EC2">
        <w:rPr>
          <w:rFonts w:asciiTheme="minorHAnsi" w:hAnsiTheme="minorHAnsi"/>
          <w:sz w:val="22"/>
          <w:szCs w:val="22"/>
        </w:rPr>
        <w:t xml:space="preserve">As a faculty member of Dartmouth College, </w:t>
      </w:r>
      <w:r w:rsidRPr="00770EC2">
        <w:rPr>
          <w:rFonts w:ascii="Calibri" w:hAnsi="Calibri" w:cs="Calibri"/>
          <w:noProof w:val="0"/>
          <w:sz w:val="22"/>
          <w:szCs w:val="22"/>
        </w:rPr>
        <w:t xml:space="preserve">you will have access to the Dartmouth Library system, including </w:t>
      </w:r>
      <w:r w:rsidRPr="00770EC2">
        <w:rPr>
          <w:rFonts w:ascii="Calibri" w:hAnsi="Calibri" w:cs="Calibri"/>
          <w:i/>
          <w:iCs/>
          <w:noProof w:val="0"/>
          <w:sz w:val="22"/>
          <w:szCs w:val="22"/>
        </w:rPr>
        <w:t>UpToDate</w:t>
      </w:r>
      <w:r w:rsidRPr="00770EC2">
        <w:rPr>
          <w:rFonts w:ascii="Calibri" w:hAnsi="Calibri" w:cs="Calibri"/>
          <w:noProof w:val="0"/>
          <w:sz w:val="22"/>
          <w:szCs w:val="22"/>
        </w:rPr>
        <w:t xml:space="preserve">.  You will also receive your own Dartmouth Name Directory </w:t>
      </w:r>
      <w:r w:rsidR="001F64BA">
        <w:rPr>
          <w:rFonts w:ascii="Calibri" w:hAnsi="Calibri" w:cs="Calibri"/>
          <w:noProof w:val="0"/>
          <w:sz w:val="22"/>
          <w:szCs w:val="22"/>
        </w:rPr>
        <w:t xml:space="preserve">(DND) </w:t>
      </w:r>
      <w:r w:rsidRPr="00770EC2">
        <w:rPr>
          <w:rFonts w:ascii="Calibri" w:hAnsi="Calibri" w:cs="Calibri"/>
          <w:noProof w:val="0"/>
          <w:sz w:val="22"/>
          <w:szCs w:val="22"/>
        </w:rPr>
        <w:t>account, which gives you email and other important online accesses.  Additionally, your</w:t>
      </w:r>
      <w:r>
        <w:rPr>
          <w:rFonts w:ascii="Calibri" w:hAnsi="Calibri" w:cs="Calibri"/>
          <w:noProof w:val="0"/>
          <w:sz w:val="22"/>
          <w:szCs w:val="22"/>
        </w:rPr>
        <w:t xml:space="preserve"> Dartmouth College</w:t>
      </w:r>
      <w:r w:rsidRPr="00770EC2">
        <w:rPr>
          <w:rFonts w:ascii="Calibri" w:hAnsi="Calibri" w:cs="Calibri"/>
          <w:noProof w:val="0"/>
          <w:sz w:val="22"/>
          <w:szCs w:val="22"/>
        </w:rPr>
        <w:t xml:space="preserve"> photo ID card </w:t>
      </w:r>
      <w:r>
        <w:rPr>
          <w:rFonts w:ascii="Calibri" w:hAnsi="Calibri" w:cs="Calibri"/>
          <w:noProof w:val="0"/>
          <w:sz w:val="22"/>
          <w:szCs w:val="22"/>
        </w:rPr>
        <w:t>may</w:t>
      </w:r>
      <w:r w:rsidRPr="00770EC2">
        <w:rPr>
          <w:rFonts w:ascii="Calibri" w:hAnsi="Calibri" w:cs="Calibri"/>
          <w:noProof w:val="0"/>
          <w:sz w:val="22"/>
          <w:szCs w:val="22"/>
        </w:rPr>
        <w:t xml:space="preserve"> qualify</w:t>
      </w:r>
      <w:r>
        <w:rPr>
          <w:rFonts w:ascii="Calibri" w:hAnsi="Calibri" w:cs="Calibri"/>
          <w:noProof w:val="0"/>
          <w:sz w:val="22"/>
          <w:szCs w:val="22"/>
        </w:rPr>
        <w:t xml:space="preserve"> you</w:t>
      </w:r>
      <w:r w:rsidRPr="00770EC2">
        <w:rPr>
          <w:rFonts w:ascii="Calibri" w:hAnsi="Calibri" w:cs="Calibri"/>
          <w:noProof w:val="0"/>
          <w:sz w:val="22"/>
          <w:szCs w:val="22"/>
        </w:rPr>
        <w:t xml:space="preserve"> for discoun</w:t>
      </w:r>
      <w:r>
        <w:rPr>
          <w:rFonts w:ascii="Calibri" w:hAnsi="Calibri" w:cs="Calibri"/>
          <w:noProof w:val="0"/>
          <w:sz w:val="22"/>
          <w:szCs w:val="22"/>
        </w:rPr>
        <w:t xml:space="preserve">ts from </w:t>
      </w:r>
      <w:r w:rsidR="001F64BA">
        <w:rPr>
          <w:rFonts w:ascii="Calibri" w:hAnsi="Calibri" w:cs="Calibri"/>
          <w:noProof w:val="0"/>
          <w:sz w:val="22"/>
          <w:szCs w:val="22"/>
        </w:rPr>
        <w:t>Dartmouth programs and facilities</w:t>
      </w:r>
      <w:r>
        <w:rPr>
          <w:rFonts w:ascii="Calibri" w:hAnsi="Calibri" w:cs="Calibri"/>
          <w:noProof w:val="0"/>
          <w:sz w:val="22"/>
          <w:szCs w:val="22"/>
        </w:rPr>
        <w:t xml:space="preserve"> such as the </w:t>
      </w:r>
      <w:hyperlink r:id="rId11" w:history="1">
        <w:r w:rsidRPr="00770EC2">
          <w:rPr>
            <w:rFonts w:ascii="Calibri" w:hAnsi="Calibri" w:cs="Calibri"/>
            <w:noProof w:val="0"/>
            <w:sz w:val="22"/>
            <w:szCs w:val="22"/>
          </w:rPr>
          <w:t>Hanover Country Club</w:t>
        </w:r>
      </w:hyperlink>
      <w:r w:rsidRPr="00770EC2">
        <w:rPr>
          <w:rFonts w:ascii="Calibri" w:hAnsi="Calibri" w:cs="Calibri"/>
          <w:noProof w:val="0"/>
          <w:sz w:val="22"/>
          <w:szCs w:val="22"/>
        </w:rPr>
        <w:t xml:space="preserve">, </w:t>
      </w:r>
      <w:hyperlink r:id="rId12" w:history="1">
        <w:r w:rsidRPr="00770EC2">
          <w:rPr>
            <w:rFonts w:ascii="Calibri" w:hAnsi="Calibri" w:cs="Calibri"/>
            <w:noProof w:val="0"/>
            <w:sz w:val="22"/>
            <w:szCs w:val="22"/>
          </w:rPr>
          <w:t>Hopkins Center</w:t>
        </w:r>
      </w:hyperlink>
      <w:r w:rsidR="001F64BA">
        <w:rPr>
          <w:rFonts w:ascii="Calibri" w:hAnsi="Calibri" w:cs="Calibri"/>
          <w:noProof w:val="0"/>
          <w:sz w:val="22"/>
          <w:szCs w:val="22"/>
        </w:rPr>
        <w:t xml:space="preserve"> for the Arts</w:t>
      </w:r>
      <w:r w:rsidRPr="00770EC2">
        <w:rPr>
          <w:rFonts w:ascii="Calibri" w:hAnsi="Calibri" w:cs="Calibri"/>
          <w:noProof w:val="0"/>
          <w:sz w:val="22"/>
          <w:szCs w:val="22"/>
        </w:rPr>
        <w:t xml:space="preserve">, </w:t>
      </w:r>
      <w:hyperlink r:id="rId13" w:history="1">
        <w:r w:rsidRPr="00770EC2">
          <w:rPr>
            <w:rFonts w:ascii="Calibri" w:hAnsi="Calibri" w:cs="Calibri"/>
            <w:noProof w:val="0"/>
            <w:sz w:val="22"/>
            <w:szCs w:val="22"/>
          </w:rPr>
          <w:t>Dartmouth Outing Club</w:t>
        </w:r>
      </w:hyperlink>
      <w:r w:rsidRPr="00770EC2">
        <w:rPr>
          <w:rFonts w:ascii="Calibri" w:hAnsi="Calibri" w:cs="Calibri"/>
          <w:noProof w:val="0"/>
          <w:sz w:val="22"/>
          <w:szCs w:val="22"/>
        </w:rPr>
        <w:t xml:space="preserve">, </w:t>
      </w:r>
      <w:hyperlink r:id="rId14" w:history="1">
        <w:r w:rsidRPr="00770EC2">
          <w:rPr>
            <w:rFonts w:ascii="Calibri" w:hAnsi="Calibri" w:cs="Calibri"/>
            <w:noProof w:val="0"/>
            <w:sz w:val="22"/>
            <w:szCs w:val="22"/>
          </w:rPr>
          <w:t>Morton Farm</w:t>
        </w:r>
      </w:hyperlink>
      <w:r w:rsidRPr="00770EC2">
        <w:rPr>
          <w:rFonts w:ascii="Calibri" w:hAnsi="Calibri" w:cs="Calibri"/>
          <w:noProof w:val="0"/>
          <w:sz w:val="22"/>
          <w:szCs w:val="22"/>
        </w:rPr>
        <w:t>, and the</w:t>
      </w:r>
      <w:r>
        <w:rPr>
          <w:rFonts w:ascii="Calibri" w:hAnsi="Calibri" w:cs="Calibri"/>
          <w:noProof w:val="0"/>
          <w:sz w:val="22"/>
          <w:szCs w:val="22"/>
        </w:rPr>
        <w:t xml:space="preserve"> Dartmouth</w:t>
      </w:r>
      <w:r w:rsidRPr="00770EC2">
        <w:rPr>
          <w:rFonts w:ascii="Calibri" w:hAnsi="Calibri" w:cs="Calibri"/>
          <w:noProof w:val="0"/>
          <w:sz w:val="22"/>
          <w:szCs w:val="22"/>
        </w:rPr>
        <w:t xml:space="preserve"> </w:t>
      </w:r>
      <w:hyperlink r:id="rId15" w:history="1">
        <w:r w:rsidRPr="00770EC2">
          <w:rPr>
            <w:rFonts w:ascii="Calibri" w:hAnsi="Calibri" w:cs="Calibri"/>
            <w:noProof w:val="0"/>
            <w:sz w:val="22"/>
            <w:szCs w:val="22"/>
          </w:rPr>
          <w:t>Skiway</w:t>
        </w:r>
      </w:hyperlink>
      <w:r w:rsidRPr="00770EC2">
        <w:rPr>
          <w:rFonts w:ascii="Calibri" w:hAnsi="Calibri" w:cs="Calibri"/>
          <w:noProof w:val="0"/>
          <w:sz w:val="22"/>
          <w:szCs w:val="22"/>
        </w:rPr>
        <w:t>.</w:t>
      </w:r>
      <w:r w:rsidR="00A75610">
        <w:rPr>
          <w:rFonts w:ascii="Calibri" w:hAnsi="Calibri" w:cs="Calibri"/>
          <w:noProof w:val="0"/>
          <w:sz w:val="22"/>
          <w:szCs w:val="22"/>
        </w:rPr>
        <w:t xml:space="preserve"> Additional information for faculty at Geisel can be found at </w:t>
      </w:r>
      <w:hyperlink r:id="rId16" w:history="1">
        <w:r w:rsidR="00A75610" w:rsidRPr="00B34FB8">
          <w:rPr>
            <w:rStyle w:val="Hyperlink"/>
            <w:rFonts w:ascii="Calibri" w:hAnsi="Calibri" w:cs="Calibri"/>
            <w:noProof w:val="0"/>
            <w:sz w:val="22"/>
            <w:szCs w:val="22"/>
          </w:rPr>
          <w:t>http://geiselmed.dartmouth.edu/faculty/fac_info/</w:t>
        </w:r>
      </w:hyperlink>
      <w:r w:rsidR="00A75610">
        <w:rPr>
          <w:rFonts w:ascii="Calibri" w:hAnsi="Calibri" w:cs="Calibri"/>
          <w:noProof w:val="0"/>
          <w:sz w:val="22"/>
          <w:szCs w:val="22"/>
        </w:rPr>
        <w:t xml:space="preserve"> </w:t>
      </w:r>
    </w:p>
    <w:p w14:paraId="1D768018" w14:textId="77777777" w:rsidR="004D2CB4" w:rsidRDefault="004D2CB4" w:rsidP="00CF6011">
      <w:pPr>
        <w:jc w:val="both"/>
        <w:rPr>
          <w:rFonts w:asciiTheme="minorHAnsi" w:hAnsiTheme="minorHAnsi"/>
          <w:sz w:val="22"/>
          <w:szCs w:val="22"/>
        </w:rPr>
      </w:pPr>
    </w:p>
    <w:p w14:paraId="661CCA3F" w14:textId="77777777" w:rsidR="004D2CB4" w:rsidRPr="00FB72E3" w:rsidRDefault="004D2CB4" w:rsidP="00CF6011">
      <w:pPr>
        <w:jc w:val="both"/>
        <w:rPr>
          <w:rFonts w:asciiTheme="minorHAnsi" w:hAnsiTheme="minorHAnsi"/>
          <w:sz w:val="22"/>
          <w:szCs w:val="22"/>
        </w:rPr>
      </w:pPr>
      <w:r w:rsidRPr="00B80D2F">
        <w:rPr>
          <w:rFonts w:asciiTheme="minorHAnsi" w:hAnsiTheme="minorHAnsi"/>
          <w:i/>
          <w:sz w:val="22"/>
          <w:szCs w:val="22"/>
          <w:u w:val="single"/>
        </w:rPr>
        <w:t>Space</w:t>
      </w:r>
      <w:r w:rsidR="00B80D2F" w:rsidRPr="00B80D2F">
        <w:rPr>
          <w:rFonts w:asciiTheme="minorHAnsi" w:hAnsiTheme="minorHAnsi"/>
          <w:i/>
          <w:sz w:val="22"/>
          <w:szCs w:val="22"/>
          <w:u w:val="single"/>
        </w:rPr>
        <w:t xml:space="preserve"> and </w:t>
      </w:r>
      <w:r w:rsidR="00395FBB">
        <w:rPr>
          <w:rFonts w:asciiTheme="minorHAnsi" w:hAnsiTheme="minorHAnsi"/>
          <w:i/>
          <w:sz w:val="22"/>
          <w:szCs w:val="22"/>
          <w:u w:val="single"/>
        </w:rPr>
        <w:t>support for research activities</w:t>
      </w:r>
      <w:r w:rsidRPr="00FB72E3">
        <w:rPr>
          <w:rFonts w:asciiTheme="minorHAnsi" w:hAnsiTheme="minorHAnsi"/>
          <w:sz w:val="22"/>
          <w:szCs w:val="22"/>
        </w:rPr>
        <w:t>:</w:t>
      </w:r>
    </w:p>
    <w:p w14:paraId="7987AF32" w14:textId="77777777" w:rsidR="004D2CB4" w:rsidRPr="00FB72E3" w:rsidRDefault="004D2CB4" w:rsidP="00CF6011">
      <w:pPr>
        <w:jc w:val="both"/>
        <w:rPr>
          <w:rFonts w:asciiTheme="minorHAnsi" w:hAnsiTheme="minorHAnsi"/>
          <w:sz w:val="22"/>
          <w:szCs w:val="22"/>
        </w:rPr>
      </w:pPr>
    </w:p>
    <w:p w14:paraId="655908F9" w14:textId="032D149A" w:rsidR="00DA3866" w:rsidRDefault="00DA3866" w:rsidP="00CF6011">
      <w:pPr>
        <w:jc w:val="both"/>
        <w:rPr>
          <w:rFonts w:asciiTheme="minorHAnsi" w:hAnsiTheme="minorHAnsi"/>
          <w:sz w:val="22"/>
          <w:szCs w:val="22"/>
        </w:rPr>
      </w:pPr>
      <w:r>
        <w:rPr>
          <w:rFonts w:asciiTheme="minorHAnsi" w:hAnsiTheme="minorHAnsi"/>
          <w:sz w:val="22"/>
          <w:szCs w:val="22"/>
        </w:rPr>
        <w:t>We will provide you with laboratory</w:t>
      </w:r>
      <w:r w:rsidR="00A00D52">
        <w:rPr>
          <w:rFonts w:asciiTheme="minorHAnsi" w:hAnsiTheme="minorHAnsi"/>
          <w:sz w:val="22"/>
          <w:szCs w:val="22"/>
        </w:rPr>
        <w:t xml:space="preserve"> space</w:t>
      </w:r>
      <w:r>
        <w:rPr>
          <w:rFonts w:asciiTheme="minorHAnsi" w:hAnsiTheme="minorHAnsi"/>
          <w:sz w:val="22"/>
          <w:szCs w:val="22"/>
        </w:rPr>
        <w:t>, lab support</w:t>
      </w:r>
      <w:r w:rsidR="00D014CE">
        <w:rPr>
          <w:rFonts w:asciiTheme="minorHAnsi" w:hAnsiTheme="minorHAnsi"/>
          <w:sz w:val="22"/>
          <w:szCs w:val="22"/>
        </w:rPr>
        <w:t>,</w:t>
      </w:r>
      <w:r>
        <w:rPr>
          <w:rFonts w:asciiTheme="minorHAnsi" w:hAnsiTheme="minorHAnsi"/>
          <w:sz w:val="22"/>
          <w:szCs w:val="22"/>
        </w:rPr>
        <w:t xml:space="preserve"> and office space</w:t>
      </w:r>
      <w:r w:rsidR="00D014CE">
        <w:rPr>
          <w:rFonts w:asciiTheme="minorHAnsi" w:hAnsiTheme="minorHAnsi"/>
          <w:sz w:val="22"/>
          <w:szCs w:val="22"/>
        </w:rPr>
        <w:t xml:space="preserve"> </w:t>
      </w:r>
      <w:r>
        <w:rPr>
          <w:rFonts w:asciiTheme="minorHAnsi" w:hAnsiTheme="minorHAnsi"/>
          <w:sz w:val="22"/>
          <w:szCs w:val="22"/>
        </w:rPr>
        <w:t>appropriate for your research program.   As part of your initial appointment, we will</w:t>
      </w:r>
      <w:r w:rsidRPr="00FB72E3">
        <w:rPr>
          <w:rFonts w:asciiTheme="minorHAnsi" w:hAnsiTheme="minorHAnsi"/>
          <w:sz w:val="22"/>
          <w:szCs w:val="22"/>
        </w:rPr>
        <w:t xml:space="preserve">  provide you with</w:t>
      </w:r>
      <w:r>
        <w:rPr>
          <w:rFonts w:asciiTheme="minorHAnsi" w:hAnsiTheme="minorHAnsi"/>
          <w:sz w:val="22"/>
          <w:szCs w:val="22"/>
        </w:rPr>
        <w:t xml:space="preserve"> approximately </w:t>
      </w:r>
      <w:r w:rsidRPr="00DA3866">
        <w:rPr>
          <w:rFonts w:asciiTheme="minorHAnsi" w:hAnsiTheme="minorHAnsi"/>
          <w:color w:val="FF0000"/>
          <w:sz w:val="22"/>
          <w:szCs w:val="22"/>
        </w:rPr>
        <w:t>XXX</w:t>
      </w:r>
      <w:r w:rsidRPr="007871E8">
        <w:rPr>
          <w:rFonts w:asciiTheme="minorHAnsi" w:hAnsiTheme="minorHAnsi"/>
          <w:color w:val="FF0000"/>
          <w:sz w:val="22"/>
          <w:szCs w:val="22"/>
        </w:rPr>
        <w:t xml:space="preserve"> </w:t>
      </w:r>
      <w:r w:rsidRPr="00FB72E3">
        <w:rPr>
          <w:rFonts w:asciiTheme="minorHAnsi" w:hAnsiTheme="minorHAnsi"/>
          <w:sz w:val="22"/>
          <w:szCs w:val="22"/>
        </w:rPr>
        <w:t xml:space="preserve">square feet of </w:t>
      </w:r>
      <w:r>
        <w:rPr>
          <w:rFonts w:asciiTheme="minorHAnsi" w:hAnsiTheme="minorHAnsi"/>
          <w:sz w:val="22"/>
          <w:szCs w:val="22"/>
        </w:rPr>
        <w:t xml:space="preserve">research and support </w:t>
      </w:r>
      <w:r w:rsidRPr="00FB72E3">
        <w:rPr>
          <w:rFonts w:asciiTheme="minorHAnsi" w:hAnsiTheme="minorHAnsi"/>
          <w:sz w:val="22"/>
          <w:szCs w:val="22"/>
        </w:rPr>
        <w:t xml:space="preserve">space, including an office, </w:t>
      </w:r>
      <w:r>
        <w:rPr>
          <w:rFonts w:asciiTheme="minorHAnsi" w:hAnsiTheme="minorHAnsi"/>
          <w:sz w:val="22"/>
          <w:szCs w:val="22"/>
        </w:rPr>
        <w:t>i</w:t>
      </w:r>
      <w:r w:rsidRPr="00FB72E3">
        <w:rPr>
          <w:rFonts w:asciiTheme="minorHAnsi" w:hAnsiTheme="minorHAnsi"/>
          <w:sz w:val="22"/>
          <w:szCs w:val="22"/>
        </w:rPr>
        <w:t xml:space="preserve">n the </w:t>
      </w:r>
      <w:r w:rsidRPr="00DA3866">
        <w:rPr>
          <w:rFonts w:asciiTheme="minorHAnsi" w:hAnsiTheme="minorHAnsi"/>
          <w:color w:val="FF0000"/>
          <w:sz w:val="22"/>
          <w:szCs w:val="22"/>
        </w:rPr>
        <w:t>XXX</w:t>
      </w:r>
      <w:r w:rsidRPr="00FB72E3">
        <w:rPr>
          <w:rFonts w:asciiTheme="minorHAnsi" w:hAnsiTheme="minorHAnsi"/>
          <w:sz w:val="22"/>
          <w:szCs w:val="22"/>
        </w:rPr>
        <w:t xml:space="preserve"> building </w:t>
      </w:r>
      <w:r>
        <w:rPr>
          <w:rFonts w:asciiTheme="minorHAnsi" w:hAnsiTheme="minorHAnsi"/>
          <w:sz w:val="22"/>
          <w:szCs w:val="22"/>
        </w:rPr>
        <w:t xml:space="preserve">on our </w:t>
      </w:r>
      <w:r w:rsidRPr="00DA3866">
        <w:rPr>
          <w:rFonts w:asciiTheme="minorHAnsi" w:hAnsiTheme="minorHAnsi"/>
          <w:color w:val="FF0000"/>
          <w:sz w:val="22"/>
          <w:szCs w:val="22"/>
        </w:rPr>
        <w:t>XXX</w:t>
      </w:r>
      <w:r>
        <w:rPr>
          <w:rFonts w:asciiTheme="minorHAnsi" w:hAnsiTheme="minorHAnsi"/>
          <w:sz w:val="22"/>
          <w:szCs w:val="22"/>
        </w:rPr>
        <w:t xml:space="preserve"> campus</w:t>
      </w:r>
      <w:r w:rsidRPr="00FB72E3">
        <w:rPr>
          <w:rFonts w:asciiTheme="minorHAnsi" w:hAnsiTheme="minorHAnsi"/>
          <w:sz w:val="22"/>
          <w:szCs w:val="22"/>
        </w:rPr>
        <w:t xml:space="preserve">.  </w:t>
      </w:r>
    </w:p>
    <w:p w14:paraId="23BA2362" w14:textId="77777777" w:rsidR="00DA3866" w:rsidRDefault="00DA3866" w:rsidP="00CF6011">
      <w:pPr>
        <w:widowControl w:val="0"/>
        <w:autoSpaceDE w:val="0"/>
        <w:autoSpaceDN w:val="0"/>
        <w:adjustRightInd w:val="0"/>
        <w:jc w:val="both"/>
        <w:rPr>
          <w:rFonts w:asciiTheme="minorHAnsi" w:hAnsiTheme="minorHAnsi"/>
          <w:sz w:val="22"/>
          <w:szCs w:val="22"/>
        </w:rPr>
      </w:pPr>
    </w:p>
    <w:p w14:paraId="36EC21CC" w14:textId="25B9EF4E" w:rsidR="00DA3866" w:rsidRDefault="00DA3866" w:rsidP="00CF6011">
      <w:pPr>
        <w:jc w:val="both"/>
        <w:rPr>
          <w:rFonts w:asciiTheme="minorHAnsi" w:hAnsiTheme="minorHAnsi"/>
          <w:sz w:val="22"/>
          <w:szCs w:val="22"/>
        </w:rPr>
      </w:pPr>
      <w:r w:rsidRPr="00FB72E3">
        <w:rPr>
          <w:rFonts w:asciiTheme="minorHAnsi" w:hAnsiTheme="minorHAnsi"/>
          <w:sz w:val="22"/>
          <w:szCs w:val="22"/>
        </w:rPr>
        <w:t xml:space="preserve">We </w:t>
      </w:r>
      <w:r>
        <w:rPr>
          <w:rFonts w:asciiTheme="minorHAnsi" w:hAnsiTheme="minorHAnsi"/>
          <w:sz w:val="22"/>
          <w:szCs w:val="22"/>
        </w:rPr>
        <w:t>will</w:t>
      </w:r>
      <w:r w:rsidRPr="00FB72E3">
        <w:rPr>
          <w:rFonts w:asciiTheme="minorHAnsi" w:hAnsiTheme="minorHAnsi"/>
          <w:sz w:val="22"/>
          <w:szCs w:val="22"/>
        </w:rPr>
        <w:t xml:space="preserve"> also provide you with </w:t>
      </w:r>
      <w:r>
        <w:rPr>
          <w:rFonts w:asciiTheme="minorHAnsi" w:hAnsiTheme="minorHAnsi"/>
          <w:sz w:val="22"/>
          <w:szCs w:val="22"/>
        </w:rPr>
        <w:t>$</w:t>
      </w:r>
      <w:r w:rsidRPr="00DA3866">
        <w:rPr>
          <w:rFonts w:asciiTheme="minorHAnsi" w:hAnsiTheme="minorHAnsi"/>
          <w:color w:val="FF0000"/>
          <w:sz w:val="22"/>
          <w:szCs w:val="22"/>
        </w:rPr>
        <w:t>XXX,XXX</w:t>
      </w:r>
      <w:r>
        <w:rPr>
          <w:rFonts w:asciiTheme="minorHAnsi" w:hAnsiTheme="minorHAnsi"/>
          <w:sz w:val="22"/>
          <w:szCs w:val="22"/>
        </w:rPr>
        <w:t xml:space="preserve"> in program development funds </w:t>
      </w:r>
      <w:r>
        <w:rPr>
          <w:rFonts w:asciiTheme="minorHAnsi" w:eastAsia="Times" w:hAnsiTheme="minorHAnsi"/>
          <w:color w:val="000000" w:themeColor="text1"/>
          <w:sz w:val="22"/>
          <w:szCs w:val="22"/>
        </w:rPr>
        <w:t xml:space="preserve">that will be available for </w:t>
      </w:r>
      <w:r w:rsidRPr="00DA3866">
        <w:rPr>
          <w:rFonts w:asciiTheme="minorHAnsi" w:eastAsia="Times" w:hAnsiTheme="minorHAnsi"/>
          <w:color w:val="FF0000"/>
          <w:sz w:val="22"/>
          <w:szCs w:val="22"/>
        </w:rPr>
        <w:t xml:space="preserve">X </w:t>
      </w:r>
      <w:r>
        <w:rPr>
          <w:rFonts w:asciiTheme="minorHAnsi" w:eastAsia="Times" w:hAnsiTheme="minorHAnsi"/>
          <w:color w:val="000000" w:themeColor="text1"/>
          <w:sz w:val="22"/>
          <w:szCs w:val="22"/>
        </w:rPr>
        <w:t>years from the time you begin your work here.</w:t>
      </w:r>
      <w:r w:rsidR="00A00D52">
        <w:rPr>
          <w:rFonts w:asciiTheme="minorHAnsi" w:eastAsia="Times" w:hAnsiTheme="minorHAnsi"/>
          <w:color w:val="000000" w:themeColor="text1"/>
          <w:sz w:val="22"/>
          <w:szCs w:val="22"/>
        </w:rPr>
        <w:t xml:space="preserve"> </w:t>
      </w:r>
      <w:r>
        <w:rPr>
          <w:rFonts w:asciiTheme="minorHAnsi" w:eastAsia="Times" w:hAnsiTheme="minorHAnsi"/>
          <w:color w:val="000000" w:themeColor="text1"/>
          <w:sz w:val="22"/>
          <w:szCs w:val="22"/>
        </w:rPr>
        <w:t xml:space="preserve"> These funds will be available to you, at your discretion, </w:t>
      </w:r>
      <w:r w:rsidRPr="00FB72E3">
        <w:rPr>
          <w:rFonts w:asciiTheme="minorHAnsi" w:eastAsia="Times" w:hAnsiTheme="minorHAnsi"/>
          <w:color w:val="000000" w:themeColor="text1"/>
          <w:sz w:val="22"/>
          <w:szCs w:val="22"/>
        </w:rPr>
        <w:t>for</w:t>
      </w:r>
      <w:r w:rsidRPr="00FB72E3">
        <w:rPr>
          <w:rFonts w:asciiTheme="minorHAnsi" w:eastAsia="Times" w:hAnsiTheme="minorHAnsi"/>
          <w:sz w:val="22"/>
          <w:szCs w:val="22"/>
        </w:rPr>
        <w:t xml:space="preserve"> the establishment of your </w:t>
      </w:r>
      <w:r>
        <w:rPr>
          <w:rFonts w:asciiTheme="minorHAnsi" w:eastAsia="Times" w:hAnsiTheme="minorHAnsi"/>
          <w:sz w:val="22"/>
          <w:szCs w:val="22"/>
        </w:rPr>
        <w:t>research program at Geisel</w:t>
      </w:r>
      <w:r w:rsidRPr="00FB72E3">
        <w:rPr>
          <w:rFonts w:asciiTheme="minorHAnsi" w:eastAsia="Times" w:hAnsiTheme="minorHAnsi"/>
          <w:sz w:val="22"/>
          <w:szCs w:val="22"/>
        </w:rPr>
        <w:t xml:space="preserve">.  </w:t>
      </w:r>
      <w:r>
        <w:rPr>
          <w:rFonts w:asciiTheme="minorHAnsi" w:eastAsia="Times" w:hAnsiTheme="minorHAnsi"/>
          <w:sz w:val="22"/>
          <w:szCs w:val="22"/>
        </w:rPr>
        <w:t>Note that these funds are in addition to the guaranteed support for your compensation enumerated above.</w:t>
      </w:r>
      <w:r w:rsidRPr="00FB72E3">
        <w:rPr>
          <w:rFonts w:asciiTheme="minorHAnsi" w:eastAsia="Times" w:hAnsiTheme="minorHAnsi"/>
          <w:sz w:val="22"/>
          <w:szCs w:val="22"/>
        </w:rPr>
        <w:t xml:space="preserve"> </w:t>
      </w:r>
      <w:r w:rsidR="00A00D52">
        <w:rPr>
          <w:rFonts w:asciiTheme="minorHAnsi" w:eastAsia="Times" w:hAnsiTheme="minorHAnsi"/>
          <w:sz w:val="22"/>
          <w:szCs w:val="22"/>
        </w:rPr>
        <w:t xml:space="preserve"> </w:t>
      </w:r>
      <w:r w:rsidRPr="00FB72E3">
        <w:rPr>
          <w:rFonts w:asciiTheme="minorHAnsi" w:eastAsia="Times" w:hAnsiTheme="minorHAnsi"/>
          <w:sz w:val="22"/>
          <w:szCs w:val="22"/>
        </w:rPr>
        <w:t xml:space="preserve">It will be up to your discretion as to how to spend these funds for equipment, supplies, and to support additional </w:t>
      </w:r>
      <w:r>
        <w:rPr>
          <w:rFonts w:asciiTheme="minorHAnsi" w:eastAsia="Times" w:hAnsiTheme="minorHAnsi"/>
          <w:sz w:val="22"/>
          <w:szCs w:val="22"/>
        </w:rPr>
        <w:t xml:space="preserve">research </w:t>
      </w:r>
      <w:r w:rsidRPr="00FB72E3">
        <w:rPr>
          <w:rFonts w:asciiTheme="minorHAnsi" w:eastAsia="Times" w:hAnsiTheme="minorHAnsi"/>
          <w:sz w:val="22"/>
          <w:szCs w:val="22"/>
        </w:rPr>
        <w:t xml:space="preserve">personnel (students and/or post-docs) not covered by training </w:t>
      </w:r>
      <w:r>
        <w:rPr>
          <w:rFonts w:asciiTheme="minorHAnsi" w:eastAsia="Times" w:hAnsiTheme="minorHAnsi"/>
          <w:sz w:val="22"/>
          <w:szCs w:val="22"/>
        </w:rPr>
        <w:t>grant</w:t>
      </w:r>
      <w:r w:rsidRPr="00FB72E3">
        <w:rPr>
          <w:rFonts w:asciiTheme="minorHAnsi" w:eastAsia="Times" w:hAnsiTheme="minorHAnsi"/>
          <w:sz w:val="22"/>
          <w:szCs w:val="22"/>
        </w:rPr>
        <w:t>s or other institutional mecha</w:t>
      </w:r>
      <w:r>
        <w:rPr>
          <w:rFonts w:asciiTheme="minorHAnsi" w:eastAsia="Times" w:hAnsiTheme="minorHAnsi"/>
          <w:sz w:val="22"/>
          <w:szCs w:val="22"/>
        </w:rPr>
        <w:t>n</w:t>
      </w:r>
      <w:r w:rsidRPr="00FB72E3">
        <w:rPr>
          <w:rFonts w:asciiTheme="minorHAnsi" w:eastAsia="Times" w:hAnsiTheme="minorHAnsi"/>
          <w:sz w:val="22"/>
          <w:szCs w:val="22"/>
        </w:rPr>
        <w:t>isms</w:t>
      </w:r>
      <w:r w:rsidRPr="00FB72E3">
        <w:rPr>
          <w:rFonts w:asciiTheme="minorHAnsi" w:hAnsiTheme="minorHAnsi"/>
          <w:sz w:val="22"/>
          <w:szCs w:val="22"/>
        </w:rPr>
        <w:t xml:space="preserve">. </w:t>
      </w:r>
      <w:r>
        <w:rPr>
          <w:rFonts w:asciiTheme="minorHAnsi" w:hAnsiTheme="minorHAnsi"/>
          <w:sz w:val="22"/>
          <w:szCs w:val="22"/>
        </w:rPr>
        <w:t xml:space="preserve">  </w:t>
      </w:r>
      <w:r w:rsidRPr="00DA3866">
        <w:rPr>
          <w:rFonts w:asciiTheme="minorHAnsi" w:hAnsiTheme="minorHAnsi"/>
          <w:color w:val="0000FF"/>
          <w:sz w:val="22"/>
          <w:szCs w:val="22"/>
        </w:rPr>
        <w:t>(Optional)</w:t>
      </w:r>
      <w:r>
        <w:rPr>
          <w:rFonts w:asciiTheme="minorHAnsi" w:hAnsiTheme="minorHAnsi"/>
          <w:sz w:val="22"/>
          <w:szCs w:val="22"/>
        </w:rPr>
        <w:t xml:space="preserve"> As a member of the Norris Cotton Cancer Center (NCCC) and the Department of </w:t>
      </w:r>
      <w:r w:rsidRPr="00BB1D9A">
        <w:rPr>
          <w:rFonts w:asciiTheme="minorHAnsi" w:hAnsiTheme="minorHAnsi"/>
          <w:color w:val="FF0000"/>
          <w:sz w:val="22"/>
          <w:szCs w:val="22"/>
        </w:rPr>
        <w:t>XXX</w:t>
      </w:r>
      <w:r>
        <w:rPr>
          <w:rFonts w:asciiTheme="minorHAnsi" w:hAnsiTheme="minorHAnsi"/>
          <w:sz w:val="22"/>
          <w:szCs w:val="22"/>
        </w:rPr>
        <w:t>, you will</w:t>
      </w:r>
      <w:r w:rsidRPr="00FB72E3">
        <w:rPr>
          <w:rFonts w:asciiTheme="minorHAnsi" w:hAnsiTheme="minorHAnsi"/>
          <w:sz w:val="22"/>
          <w:szCs w:val="22"/>
        </w:rPr>
        <w:t xml:space="preserve"> </w:t>
      </w:r>
      <w:r>
        <w:rPr>
          <w:rFonts w:asciiTheme="minorHAnsi" w:hAnsiTheme="minorHAnsi"/>
          <w:sz w:val="22"/>
          <w:szCs w:val="22"/>
        </w:rPr>
        <w:t xml:space="preserve">be </w:t>
      </w:r>
      <w:r w:rsidRPr="00FB72E3">
        <w:rPr>
          <w:rFonts w:asciiTheme="minorHAnsi" w:hAnsiTheme="minorHAnsi"/>
          <w:sz w:val="22"/>
          <w:szCs w:val="22"/>
        </w:rPr>
        <w:t>provide</w:t>
      </w:r>
      <w:r>
        <w:rPr>
          <w:rFonts w:asciiTheme="minorHAnsi" w:hAnsiTheme="minorHAnsi"/>
          <w:sz w:val="22"/>
          <w:szCs w:val="22"/>
        </w:rPr>
        <w:t>d</w:t>
      </w:r>
      <w:r w:rsidRPr="00FB72E3">
        <w:rPr>
          <w:rFonts w:asciiTheme="minorHAnsi" w:hAnsiTheme="minorHAnsi"/>
          <w:sz w:val="22"/>
          <w:szCs w:val="22"/>
        </w:rPr>
        <w:t xml:space="preserve"> with access to </w:t>
      </w:r>
      <w:r>
        <w:rPr>
          <w:rFonts w:asciiTheme="minorHAnsi" w:hAnsiTheme="minorHAnsi"/>
          <w:sz w:val="22"/>
          <w:szCs w:val="22"/>
        </w:rPr>
        <w:t>NCCC Shared Resources (core facilities) and NCCC and</w:t>
      </w:r>
      <w:r w:rsidR="00A00D52">
        <w:rPr>
          <w:rFonts w:asciiTheme="minorHAnsi" w:hAnsiTheme="minorHAnsi"/>
          <w:sz w:val="22"/>
          <w:szCs w:val="22"/>
        </w:rPr>
        <w:t xml:space="preserve"> departmental shared equipment.</w:t>
      </w:r>
      <w:r>
        <w:rPr>
          <w:rFonts w:asciiTheme="minorHAnsi" w:hAnsiTheme="minorHAnsi"/>
          <w:sz w:val="22"/>
          <w:szCs w:val="22"/>
        </w:rPr>
        <w:t xml:space="preserve">  Any use of unexpended program development funds after this initial first </w:t>
      </w:r>
      <w:r w:rsidRPr="00DA3866">
        <w:rPr>
          <w:rFonts w:asciiTheme="minorHAnsi" w:hAnsiTheme="minorHAnsi"/>
          <w:color w:val="FF0000"/>
          <w:sz w:val="22"/>
          <w:szCs w:val="22"/>
        </w:rPr>
        <w:t>XX</w:t>
      </w:r>
      <w:r>
        <w:rPr>
          <w:rFonts w:asciiTheme="minorHAnsi" w:hAnsiTheme="minorHAnsi"/>
          <w:color w:val="FF0000"/>
          <w:sz w:val="22"/>
          <w:szCs w:val="22"/>
        </w:rPr>
        <w:t>-</w:t>
      </w:r>
      <w:r>
        <w:rPr>
          <w:rFonts w:asciiTheme="minorHAnsi" w:hAnsiTheme="minorHAnsi"/>
          <w:sz w:val="22"/>
          <w:szCs w:val="22"/>
        </w:rPr>
        <w:t>year period will require approval from your department chair and the Director of the Norris Cotton Cancer Center.</w:t>
      </w:r>
    </w:p>
    <w:p w14:paraId="1BD9559F" w14:textId="77777777" w:rsidR="00DA3866" w:rsidRDefault="00DA3866" w:rsidP="00CF6011">
      <w:pPr>
        <w:widowControl w:val="0"/>
        <w:autoSpaceDE w:val="0"/>
        <w:autoSpaceDN w:val="0"/>
        <w:adjustRightInd w:val="0"/>
        <w:jc w:val="both"/>
        <w:rPr>
          <w:rFonts w:asciiTheme="minorHAnsi" w:hAnsiTheme="minorHAnsi"/>
          <w:sz w:val="22"/>
          <w:szCs w:val="22"/>
        </w:rPr>
      </w:pPr>
    </w:p>
    <w:p w14:paraId="7BB66550" w14:textId="77777777" w:rsidR="00DA3866" w:rsidRDefault="00DA3866" w:rsidP="00CF6011">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In addition to these program development funds, we commit to supporting your eligibilty and nomination for select</w:t>
      </w:r>
      <w:r w:rsidRPr="0058557F">
        <w:rPr>
          <w:rFonts w:asciiTheme="minorHAnsi" w:hAnsiTheme="minorHAnsi"/>
          <w:sz w:val="22"/>
          <w:szCs w:val="22"/>
        </w:rPr>
        <w:t xml:space="preserve"> internal funding opportunities</w:t>
      </w:r>
      <w:r>
        <w:rPr>
          <w:rFonts w:asciiTheme="minorHAnsi" w:hAnsiTheme="minorHAnsi"/>
          <w:sz w:val="22"/>
          <w:szCs w:val="22"/>
        </w:rPr>
        <w:t>, when appropriate through</w:t>
      </w:r>
      <w:r w:rsidRPr="0058557F">
        <w:rPr>
          <w:rFonts w:asciiTheme="minorHAnsi" w:hAnsiTheme="minorHAnsi"/>
          <w:sz w:val="22"/>
          <w:szCs w:val="22"/>
        </w:rPr>
        <w:t xml:space="preserve"> numerous sources of pilot </w:t>
      </w:r>
      <w:r>
        <w:rPr>
          <w:rFonts w:asciiTheme="minorHAnsi" w:hAnsiTheme="minorHAnsi"/>
          <w:sz w:val="22"/>
          <w:szCs w:val="22"/>
        </w:rPr>
        <w:t xml:space="preserve">program </w:t>
      </w:r>
      <w:r w:rsidRPr="0058557F">
        <w:rPr>
          <w:rFonts w:asciiTheme="minorHAnsi" w:hAnsiTheme="minorHAnsi"/>
          <w:sz w:val="22"/>
          <w:szCs w:val="22"/>
        </w:rPr>
        <w:t>fund</w:t>
      </w:r>
      <w:r>
        <w:rPr>
          <w:rFonts w:asciiTheme="minorHAnsi" w:hAnsiTheme="minorHAnsi"/>
          <w:sz w:val="22"/>
          <w:szCs w:val="22"/>
        </w:rPr>
        <w:t>s</w:t>
      </w:r>
      <w:r w:rsidRPr="0058557F">
        <w:rPr>
          <w:rFonts w:asciiTheme="minorHAnsi" w:hAnsiTheme="minorHAnsi"/>
          <w:sz w:val="22"/>
          <w:szCs w:val="22"/>
        </w:rPr>
        <w:t xml:space="preserve"> available through</w:t>
      </w:r>
      <w:r>
        <w:rPr>
          <w:rFonts w:asciiTheme="minorHAnsi" w:hAnsiTheme="minorHAnsi"/>
          <w:sz w:val="22"/>
          <w:szCs w:val="22"/>
        </w:rPr>
        <w:t xml:space="preserve"> Dartmouth</w:t>
      </w:r>
      <w:r w:rsidRPr="0058557F">
        <w:rPr>
          <w:rFonts w:asciiTheme="minorHAnsi" w:hAnsiTheme="minorHAnsi"/>
          <w:sz w:val="22"/>
          <w:szCs w:val="22"/>
        </w:rPr>
        <w:t xml:space="preserve"> </w:t>
      </w:r>
      <w:r>
        <w:rPr>
          <w:rFonts w:asciiTheme="minorHAnsi" w:hAnsiTheme="minorHAnsi"/>
          <w:sz w:val="22"/>
          <w:szCs w:val="22"/>
        </w:rPr>
        <w:t>entities, including (but not limited to) the Provost’s Office, NCCC</w:t>
      </w:r>
      <w:r w:rsidRPr="0058557F">
        <w:rPr>
          <w:rFonts w:asciiTheme="minorHAnsi" w:hAnsiTheme="minorHAnsi"/>
          <w:sz w:val="22"/>
          <w:szCs w:val="22"/>
        </w:rPr>
        <w:t>, Dartmouth</w:t>
      </w:r>
      <w:r>
        <w:rPr>
          <w:rFonts w:asciiTheme="minorHAnsi" w:hAnsiTheme="minorHAnsi"/>
          <w:sz w:val="22"/>
          <w:szCs w:val="22"/>
        </w:rPr>
        <w:t>’s</w:t>
      </w:r>
      <w:r w:rsidRPr="0058557F">
        <w:rPr>
          <w:rFonts w:asciiTheme="minorHAnsi" w:hAnsiTheme="minorHAnsi"/>
          <w:sz w:val="22"/>
          <w:szCs w:val="22"/>
        </w:rPr>
        <w:t xml:space="preserve"> SYNERGY</w:t>
      </w:r>
      <w:r>
        <w:rPr>
          <w:rFonts w:asciiTheme="minorHAnsi" w:hAnsiTheme="minorHAnsi"/>
          <w:sz w:val="22"/>
          <w:szCs w:val="22"/>
        </w:rPr>
        <w:t xml:space="preserve"> CTSA program</w:t>
      </w:r>
      <w:r w:rsidRPr="0058557F">
        <w:rPr>
          <w:rFonts w:asciiTheme="minorHAnsi" w:hAnsiTheme="minorHAnsi"/>
          <w:sz w:val="22"/>
          <w:szCs w:val="22"/>
        </w:rPr>
        <w:t xml:space="preserve">, and </w:t>
      </w:r>
      <w:r>
        <w:rPr>
          <w:rFonts w:asciiTheme="minorHAnsi" w:hAnsiTheme="minorHAnsi"/>
          <w:sz w:val="22"/>
          <w:szCs w:val="22"/>
        </w:rPr>
        <w:t>the Hitchcock Foundation.</w:t>
      </w:r>
    </w:p>
    <w:p w14:paraId="1F59A2E1" w14:textId="77777777" w:rsidR="00DA3866" w:rsidRPr="00FB72E3" w:rsidRDefault="00DA3866" w:rsidP="00CF6011">
      <w:pPr>
        <w:widowControl w:val="0"/>
        <w:autoSpaceDE w:val="0"/>
        <w:autoSpaceDN w:val="0"/>
        <w:adjustRightInd w:val="0"/>
        <w:jc w:val="both"/>
        <w:rPr>
          <w:rFonts w:asciiTheme="minorHAnsi" w:hAnsiTheme="minorHAnsi"/>
          <w:sz w:val="22"/>
          <w:szCs w:val="22"/>
        </w:rPr>
      </w:pPr>
    </w:p>
    <w:p w14:paraId="4CCA4C1B" w14:textId="77777777" w:rsidR="00583A81" w:rsidRDefault="00B80D2F" w:rsidP="00CF6011">
      <w:pPr>
        <w:pStyle w:val="BodyTextIndent"/>
        <w:ind w:left="0"/>
        <w:rPr>
          <w:rFonts w:asciiTheme="minorHAnsi" w:hAnsiTheme="minorHAnsi"/>
          <w:sz w:val="22"/>
          <w:szCs w:val="22"/>
        </w:rPr>
      </w:pPr>
      <w:r w:rsidRPr="00B80D2F">
        <w:rPr>
          <w:rFonts w:asciiTheme="minorHAnsi" w:hAnsiTheme="minorHAnsi"/>
          <w:i/>
          <w:sz w:val="22"/>
          <w:szCs w:val="22"/>
          <w:u w:val="single"/>
        </w:rPr>
        <w:t>Mentorship</w:t>
      </w:r>
      <w:r>
        <w:rPr>
          <w:rFonts w:asciiTheme="minorHAnsi" w:hAnsiTheme="minorHAnsi"/>
          <w:sz w:val="22"/>
          <w:szCs w:val="22"/>
        </w:rPr>
        <w:t>:</w:t>
      </w:r>
    </w:p>
    <w:p w14:paraId="07D694C2" w14:textId="77777777" w:rsidR="00B80D2F" w:rsidRDefault="00B80D2F" w:rsidP="00CF6011">
      <w:pPr>
        <w:pStyle w:val="BodyTextIndent"/>
        <w:ind w:left="0"/>
        <w:rPr>
          <w:rFonts w:asciiTheme="minorHAnsi" w:hAnsiTheme="minorHAnsi"/>
          <w:sz w:val="22"/>
          <w:szCs w:val="22"/>
        </w:rPr>
      </w:pPr>
    </w:p>
    <w:p w14:paraId="4E158DFF" w14:textId="55372A25" w:rsidR="00DA3866" w:rsidRPr="00FB72E3" w:rsidRDefault="00DA3866" w:rsidP="00CF6011">
      <w:pPr>
        <w:jc w:val="both"/>
        <w:rPr>
          <w:rFonts w:asciiTheme="minorHAnsi" w:hAnsiTheme="minorHAnsi"/>
          <w:sz w:val="22"/>
          <w:szCs w:val="22"/>
        </w:rPr>
      </w:pPr>
      <w:r w:rsidRPr="00B80D2F">
        <w:rPr>
          <w:rFonts w:asciiTheme="minorHAnsi" w:hAnsiTheme="minorHAnsi"/>
          <w:sz w:val="22"/>
          <w:szCs w:val="22"/>
        </w:rPr>
        <w:t xml:space="preserve">Ongoing mentorship will be provided to you by </w:t>
      </w:r>
      <w:r w:rsidR="00A00D52">
        <w:rPr>
          <w:rFonts w:asciiTheme="minorHAnsi" w:hAnsiTheme="minorHAnsi"/>
          <w:sz w:val="22"/>
          <w:szCs w:val="22"/>
        </w:rPr>
        <w:t>m</w:t>
      </w:r>
      <w:r w:rsidR="00B13D55">
        <w:rPr>
          <w:rFonts w:asciiTheme="minorHAnsi" w:hAnsiTheme="minorHAnsi"/>
          <w:sz w:val="22"/>
          <w:szCs w:val="22"/>
        </w:rPr>
        <w:t>e as</w:t>
      </w:r>
      <w:r w:rsidRPr="00B80D2F">
        <w:rPr>
          <w:rFonts w:asciiTheme="minorHAnsi" w:hAnsiTheme="minorHAnsi"/>
          <w:sz w:val="22"/>
          <w:szCs w:val="22"/>
        </w:rPr>
        <w:t xml:space="preserve"> Chair of </w:t>
      </w:r>
      <w:r w:rsidRPr="00DA3866">
        <w:rPr>
          <w:rFonts w:asciiTheme="minorHAnsi" w:hAnsiTheme="minorHAnsi"/>
          <w:color w:val="FF0000"/>
          <w:sz w:val="22"/>
          <w:szCs w:val="22"/>
        </w:rPr>
        <w:t xml:space="preserve">XXX </w:t>
      </w:r>
      <w:r w:rsidRPr="00B80D2F">
        <w:rPr>
          <w:rFonts w:asciiTheme="minorHAnsi" w:hAnsiTheme="minorHAnsi"/>
          <w:sz w:val="22"/>
          <w:szCs w:val="22"/>
        </w:rPr>
        <w:t xml:space="preserve">and a designated mentorship team.  </w:t>
      </w:r>
      <w:r>
        <w:rPr>
          <w:rFonts w:asciiTheme="minorHAnsi" w:hAnsiTheme="minorHAnsi"/>
          <w:sz w:val="22"/>
          <w:szCs w:val="22"/>
        </w:rPr>
        <w:t xml:space="preserve">All Chairs are required to meet with each faculty member annually to provide both feedback and guidance on their academic performance and trajectory. </w:t>
      </w:r>
      <w:r w:rsidR="00A00D52">
        <w:rPr>
          <w:rFonts w:asciiTheme="minorHAnsi" w:hAnsiTheme="minorHAnsi"/>
          <w:sz w:val="22"/>
          <w:szCs w:val="22"/>
        </w:rPr>
        <w:t>I as</w:t>
      </w:r>
      <w:r>
        <w:rPr>
          <w:rFonts w:asciiTheme="minorHAnsi" w:hAnsiTheme="minorHAnsi"/>
          <w:sz w:val="22"/>
          <w:szCs w:val="22"/>
        </w:rPr>
        <w:t xml:space="preserve"> </w:t>
      </w:r>
      <w:r w:rsidR="00B13D55">
        <w:rPr>
          <w:rFonts w:asciiTheme="minorHAnsi" w:hAnsiTheme="minorHAnsi"/>
          <w:sz w:val="22"/>
          <w:szCs w:val="22"/>
        </w:rPr>
        <w:t xml:space="preserve">your </w:t>
      </w:r>
      <w:r>
        <w:rPr>
          <w:rFonts w:asciiTheme="minorHAnsi" w:hAnsiTheme="minorHAnsi"/>
          <w:sz w:val="22"/>
          <w:szCs w:val="22"/>
        </w:rPr>
        <w:t>Chair,</w:t>
      </w:r>
      <w:r w:rsidRPr="00B80D2F">
        <w:rPr>
          <w:rFonts w:asciiTheme="minorHAnsi" w:hAnsiTheme="minorHAnsi"/>
          <w:sz w:val="22"/>
          <w:szCs w:val="22"/>
        </w:rPr>
        <w:t xml:space="preserve"> along with others</w:t>
      </w:r>
      <w:r>
        <w:rPr>
          <w:rFonts w:asciiTheme="minorHAnsi" w:hAnsiTheme="minorHAnsi"/>
          <w:sz w:val="22"/>
          <w:szCs w:val="22"/>
        </w:rPr>
        <w:t>,</w:t>
      </w:r>
      <w:r w:rsidRPr="00B80D2F">
        <w:rPr>
          <w:rFonts w:asciiTheme="minorHAnsi" w:hAnsiTheme="minorHAnsi"/>
          <w:sz w:val="22"/>
          <w:szCs w:val="22"/>
        </w:rPr>
        <w:t xml:space="preserve"> will help guide </w:t>
      </w:r>
      <w:r>
        <w:rPr>
          <w:rFonts w:asciiTheme="minorHAnsi" w:hAnsiTheme="minorHAnsi"/>
          <w:sz w:val="22"/>
          <w:szCs w:val="22"/>
        </w:rPr>
        <w:t xml:space="preserve">you with respect to your teaching, research, scholarly and service activities, as well as provide advice on other important </w:t>
      </w:r>
      <w:r w:rsidRPr="00B80D2F">
        <w:rPr>
          <w:rFonts w:asciiTheme="minorHAnsi" w:hAnsiTheme="minorHAnsi"/>
          <w:sz w:val="22"/>
          <w:szCs w:val="22"/>
        </w:rPr>
        <w:t xml:space="preserve">career development activities.  </w:t>
      </w:r>
      <w:r w:rsidR="00A00D52">
        <w:rPr>
          <w:rFonts w:asciiTheme="minorHAnsi" w:hAnsiTheme="minorHAnsi"/>
          <w:sz w:val="22"/>
          <w:szCs w:val="22"/>
        </w:rPr>
        <w:t>I as</w:t>
      </w:r>
      <w:r>
        <w:rPr>
          <w:rFonts w:asciiTheme="minorHAnsi" w:hAnsiTheme="minorHAnsi"/>
          <w:sz w:val="22"/>
          <w:szCs w:val="22"/>
        </w:rPr>
        <w:t xml:space="preserve"> Chair and other senior members of </w:t>
      </w:r>
      <w:r w:rsidR="00A00D52">
        <w:rPr>
          <w:rFonts w:asciiTheme="minorHAnsi" w:hAnsiTheme="minorHAnsi"/>
          <w:sz w:val="22"/>
          <w:szCs w:val="22"/>
        </w:rPr>
        <w:t>our</w:t>
      </w:r>
      <w:r>
        <w:rPr>
          <w:rFonts w:asciiTheme="minorHAnsi" w:hAnsiTheme="minorHAnsi"/>
          <w:sz w:val="22"/>
          <w:szCs w:val="22"/>
        </w:rPr>
        <w:t xml:space="preserve"> department and programs shall also provide guidance that will facilitate your efforts to</w:t>
      </w:r>
      <w:r w:rsidRPr="00B80D2F">
        <w:rPr>
          <w:rFonts w:asciiTheme="minorHAnsi" w:hAnsiTheme="minorHAnsi"/>
          <w:sz w:val="22"/>
          <w:szCs w:val="22"/>
        </w:rPr>
        <w:t xml:space="preserve"> establish your laboratory at Dartmouth, hire staff, address budget issues, recruit trainees, </w:t>
      </w:r>
      <w:r>
        <w:rPr>
          <w:rFonts w:asciiTheme="minorHAnsi" w:hAnsiTheme="minorHAnsi"/>
          <w:sz w:val="22"/>
          <w:szCs w:val="22"/>
        </w:rPr>
        <w:t>and apply for extramural support.</w:t>
      </w:r>
    </w:p>
    <w:p w14:paraId="2BF56055" w14:textId="77777777" w:rsidR="00B80D2F" w:rsidRDefault="00B80D2F" w:rsidP="00CF6011">
      <w:pPr>
        <w:pStyle w:val="BodyTextIndent"/>
        <w:ind w:left="0"/>
        <w:rPr>
          <w:rFonts w:asciiTheme="minorHAnsi" w:hAnsiTheme="minorHAnsi"/>
          <w:sz w:val="22"/>
          <w:szCs w:val="22"/>
        </w:rPr>
      </w:pPr>
    </w:p>
    <w:p w14:paraId="7F7D578B" w14:textId="77777777" w:rsidR="00B80D2F" w:rsidRDefault="007A2D91" w:rsidP="00CF6011">
      <w:pPr>
        <w:pStyle w:val="BodyTextIndent"/>
        <w:ind w:left="0"/>
        <w:rPr>
          <w:rFonts w:asciiTheme="minorHAnsi" w:hAnsiTheme="minorHAnsi"/>
          <w:sz w:val="22"/>
          <w:szCs w:val="22"/>
        </w:rPr>
      </w:pPr>
      <w:r>
        <w:rPr>
          <w:rFonts w:asciiTheme="minorHAnsi" w:hAnsiTheme="minorHAnsi"/>
          <w:i/>
          <w:sz w:val="22"/>
          <w:szCs w:val="22"/>
          <w:u w:val="single"/>
        </w:rPr>
        <w:lastRenderedPageBreak/>
        <w:t>Graduate p</w:t>
      </w:r>
      <w:r w:rsidR="00B80D2F" w:rsidRPr="00B80D2F">
        <w:rPr>
          <w:rFonts w:asciiTheme="minorHAnsi" w:hAnsiTheme="minorHAnsi"/>
          <w:i/>
          <w:sz w:val="22"/>
          <w:szCs w:val="22"/>
          <w:u w:val="single"/>
        </w:rPr>
        <w:t xml:space="preserve">rograms and </w:t>
      </w:r>
      <w:r>
        <w:rPr>
          <w:rFonts w:asciiTheme="minorHAnsi" w:hAnsiTheme="minorHAnsi"/>
          <w:i/>
          <w:sz w:val="22"/>
          <w:szCs w:val="22"/>
          <w:u w:val="single"/>
        </w:rPr>
        <w:t>training g</w:t>
      </w:r>
      <w:r w:rsidR="00B80D2F" w:rsidRPr="00B80D2F">
        <w:rPr>
          <w:rFonts w:asciiTheme="minorHAnsi" w:hAnsiTheme="minorHAnsi"/>
          <w:i/>
          <w:sz w:val="22"/>
          <w:szCs w:val="22"/>
          <w:u w:val="single"/>
        </w:rPr>
        <w:t>rants</w:t>
      </w:r>
      <w:r w:rsidR="00B80D2F">
        <w:rPr>
          <w:rFonts w:asciiTheme="minorHAnsi" w:hAnsiTheme="minorHAnsi"/>
          <w:sz w:val="22"/>
          <w:szCs w:val="22"/>
        </w:rPr>
        <w:t>:</w:t>
      </w:r>
    </w:p>
    <w:p w14:paraId="06947852" w14:textId="77777777" w:rsidR="00B80D2F" w:rsidRDefault="00B80D2F" w:rsidP="00CF6011">
      <w:pPr>
        <w:pStyle w:val="BodyTextIndent"/>
        <w:ind w:left="0"/>
        <w:rPr>
          <w:rFonts w:asciiTheme="minorHAnsi" w:hAnsiTheme="minorHAnsi"/>
          <w:sz w:val="22"/>
          <w:szCs w:val="22"/>
        </w:rPr>
      </w:pPr>
    </w:p>
    <w:p w14:paraId="08D888FB" w14:textId="77777777" w:rsidR="00B80D2F" w:rsidRDefault="00B80D2F" w:rsidP="00CF6011">
      <w:pPr>
        <w:pStyle w:val="BodyTextIndent"/>
        <w:ind w:left="0"/>
        <w:rPr>
          <w:rFonts w:asciiTheme="minorHAnsi" w:eastAsiaTheme="minorEastAsia" w:hAnsiTheme="minorHAnsi"/>
          <w:sz w:val="22"/>
          <w:szCs w:val="22"/>
        </w:rPr>
      </w:pPr>
      <w:r w:rsidRPr="00B80D2F">
        <w:rPr>
          <w:rFonts w:asciiTheme="minorHAnsi" w:eastAsiaTheme="minorEastAsia" w:hAnsiTheme="minorHAnsi"/>
          <w:sz w:val="22"/>
          <w:szCs w:val="22"/>
        </w:rPr>
        <w:t xml:space="preserve">As a faculty member in the Department of </w:t>
      </w:r>
      <w:r w:rsidRPr="007A2D91">
        <w:rPr>
          <w:rFonts w:asciiTheme="minorHAnsi" w:eastAsiaTheme="minorEastAsia" w:hAnsiTheme="minorHAnsi"/>
          <w:color w:val="FF0000"/>
          <w:sz w:val="22"/>
          <w:szCs w:val="22"/>
        </w:rPr>
        <w:t>XXX,</w:t>
      </w:r>
      <w:r w:rsidRPr="00B80D2F">
        <w:rPr>
          <w:rFonts w:asciiTheme="minorHAnsi" w:eastAsiaTheme="minorEastAsia" w:hAnsiTheme="minorHAnsi"/>
          <w:sz w:val="22"/>
          <w:szCs w:val="22"/>
        </w:rPr>
        <w:t xml:space="preserve"> you will be invited to participate in the </w:t>
      </w:r>
      <w:r w:rsidRPr="007A2D91">
        <w:rPr>
          <w:rFonts w:asciiTheme="minorHAnsi" w:eastAsiaTheme="minorEastAsia" w:hAnsiTheme="minorHAnsi"/>
          <w:color w:val="FF0000"/>
          <w:sz w:val="22"/>
          <w:szCs w:val="22"/>
        </w:rPr>
        <w:t>XXXX</w:t>
      </w:r>
      <w:r w:rsidRPr="00B80D2F">
        <w:rPr>
          <w:rFonts w:asciiTheme="minorHAnsi" w:eastAsiaTheme="minorEastAsia" w:hAnsiTheme="minorHAnsi"/>
          <w:sz w:val="22"/>
          <w:szCs w:val="22"/>
        </w:rPr>
        <w:t xml:space="preserve"> graduate program, which provides you with access to excellent PhD and MD/PhD graduate students.</w:t>
      </w:r>
      <w:r w:rsidR="00B35154">
        <w:rPr>
          <w:rFonts w:asciiTheme="minorHAnsi" w:eastAsiaTheme="minorEastAsia" w:hAnsiTheme="minorHAnsi"/>
          <w:sz w:val="22"/>
          <w:szCs w:val="22"/>
        </w:rPr>
        <w:t xml:space="preserve">  We also will invite you to be a participating faculty member on the </w:t>
      </w:r>
      <w:r w:rsidR="00B35154" w:rsidRPr="007871E8">
        <w:rPr>
          <w:rFonts w:asciiTheme="minorHAnsi" w:eastAsiaTheme="minorEastAsia" w:hAnsiTheme="minorHAnsi"/>
          <w:color w:val="FF0000"/>
          <w:sz w:val="22"/>
          <w:szCs w:val="22"/>
        </w:rPr>
        <w:t>XXXX</w:t>
      </w:r>
      <w:r w:rsidR="00B35154">
        <w:rPr>
          <w:rFonts w:asciiTheme="minorHAnsi" w:eastAsiaTheme="minorEastAsia" w:hAnsiTheme="minorHAnsi"/>
          <w:sz w:val="22"/>
          <w:szCs w:val="22"/>
        </w:rPr>
        <w:t xml:space="preserve"> training grant.</w:t>
      </w:r>
    </w:p>
    <w:p w14:paraId="760BB895" w14:textId="77777777" w:rsidR="005940B0" w:rsidRDefault="005940B0" w:rsidP="00CF6011">
      <w:pPr>
        <w:pStyle w:val="BodyTextIndent"/>
        <w:ind w:left="0"/>
        <w:rPr>
          <w:rFonts w:asciiTheme="minorHAnsi" w:eastAsiaTheme="minorEastAsia" w:hAnsiTheme="minorHAnsi"/>
          <w:sz w:val="22"/>
          <w:szCs w:val="22"/>
        </w:rPr>
      </w:pPr>
    </w:p>
    <w:p w14:paraId="512DE4C0" w14:textId="77777777" w:rsidR="00E05F72" w:rsidRDefault="00E05F72" w:rsidP="00CF6011">
      <w:pPr>
        <w:jc w:val="both"/>
        <w:rPr>
          <w:rFonts w:asciiTheme="minorHAnsi" w:hAnsiTheme="minorHAnsi"/>
          <w:sz w:val="22"/>
          <w:szCs w:val="22"/>
          <w:u w:val="single"/>
        </w:rPr>
      </w:pPr>
      <w:r w:rsidRPr="00915278">
        <w:rPr>
          <w:rFonts w:asciiTheme="minorHAnsi" w:hAnsiTheme="minorHAnsi"/>
          <w:i/>
          <w:sz w:val="22"/>
          <w:szCs w:val="22"/>
          <w:u w:val="single"/>
        </w:rPr>
        <w:t>Computer</w:t>
      </w:r>
      <w:r>
        <w:rPr>
          <w:rFonts w:asciiTheme="minorHAnsi" w:hAnsiTheme="minorHAnsi"/>
          <w:i/>
          <w:sz w:val="22"/>
          <w:szCs w:val="22"/>
          <w:u w:val="single"/>
        </w:rPr>
        <w:t>, network</w:t>
      </w:r>
      <w:r w:rsidRPr="00915278">
        <w:rPr>
          <w:rFonts w:asciiTheme="minorHAnsi" w:hAnsiTheme="minorHAnsi"/>
          <w:i/>
          <w:sz w:val="22"/>
          <w:szCs w:val="22"/>
          <w:u w:val="single"/>
        </w:rPr>
        <w:t xml:space="preserve"> and administrative support</w:t>
      </w:r>
      <w:r>
        <w:rPr>
          <w:rFonts w:asciiTheme="minorHAnsi" w:hAnsiTheme="minorHAnsi"/>
          <w:sz w:val="22"/>
          <w:szCs w:val="22"/>
          <w:u w:val="single"/>
        </w:rPr>
        <w:t xml:space="preserve">: </w:t>
      </w:r>
    </w:p>
    <w:p w14:paraId="68AD6E91" w14:textId="77777777" w:rsidR="00E05F72" w:rsidRPr="00915278" w:rsidRDefault="00E05F72" w:rsidP="00CF6011">
      <w:pPr>
        <w:jc w:val="both"/>
        <w:rPr>
          <w:rFonts w:asciiTheme="minorHAnsi" w:hAnsiTheme="minorHAnsi"/>
          <w:sz w:val="22"/>
          <w:szCs w:val="22"/>
        </w:rPr>
      </w:pPr>
    </w:p>
    <w:p w14:paraId="6077A231" w14:textId="40589F30" w:rsidR="00E05F72" w:rsidRPr="00915278" w:rsidRDefault="00E05F72" w:rsidP="00CF6011">
      <w:pPr>
        <w:jc w:val="both"/>
        <w:rPr>
          <w:rFonts w:asciiTheme="minorHAnsi" w:hAnsiTheme="minorHAnsi"/>
          <w:sz w:val="22"/>
          <w:szCs w:val="22"/>
        </w:rPr>
      </w:pPr>
      <w:r>
        <w:rPr>
          <w:rFonts w:asciiTheme="minorHAnsi" w:hAnsiTheme="minorHAnsi"/>
          <w:sz w:val="22"/>
          <w:szCs w:val="22"/>
        </w:rPr>
        <w:t xml:space="preserve">Dartmouth </w:t>
      </w:r>
      <w:r w:rsidR="002E15F2">
        <w:rPr>
          <w:rFonts w:asciiTheme="minorHAnsi" w:hAnsiTheme="minorHAnsi"/>
          <w:sz w:val="22"/>
          <w:szCs w:val="22"/>
        </w:rPr>
        <w:t>will</w:t>
      </w:r>
      <w:r w:rsidRPr="00915278">
        <w:rPr>
          <w:rFonts w:asciiTheme="minorHAnsi" w:hAnsiTheme="minorHAnsi"/>
          <w:sz w:val="22"/>
          <w:szCs w:val="22"/>
        </w:rPr>
        <w:t xml:space="preserve"> provide </w:t>
      </w:r>
      <w:r>
        <w:rPr>
          <w:rFonts w:asciiTheme="minorHAnsi" w:hAnsiTheme="minorHAnsi"/>
          <w:sz w:val="22"/>
          <w:szCs w:val="22"/>
        </w:rPr>
        <w:t xml:space="preserve">departmental administrative support, </w:t>
      </w:r>
      <w:r w:rsidRPr="00915278">
        <w:rPr>
          <w:rFonts w:asciiTheme="minorHAnsi" w:hAnsiTheme="minorHAnsi"/>
          <w:sz w:val="22"/>
          <w:szCs w:val="22"/>
        </w:rPr>
        <w:t xml:space="preserve">computer </w:t>
      </w:r>
      <w:r>
        <w:rPr>
          <w:rFonts w:asciiTheme="minorHAnsi" w:hAnsiTheme="minorHAnsi"/>
          <w:sz w:val="22"/>
          <w:szCs w:val="22"/>
        </w:rPr>
        <w:t xml:space="preserve">and </w:t>
      </w:r>
      <w:r w:rsidRPr="00915278">
        <w:rPr>
          <w:rFonts w:asciiTheme="minorHAnsi" w:hAnsiTheme="minorHAnsi"/>
          <w:sz w:val="22"/>
          <w:szCs w:val="22"/>
        </w:rPr>
        <w:t>network hook-up and access to a full range of institutional support services.</w:t>
      </w:r>
    </w:p>
    <w:p w14:paraId="689612C1" w14:textId="77777777" w:rsidR="007A2D91" w:rsidRDefault="007A2D91" w:rsidP="00CF6011">
      <w:pPr>
        <w:pStyle w:val="BodyTextIndent"/>
        <w:ind w:left="0"/>
        <w:rPr>
          <w:rFonts w:asciiTheme="minorHAnsi" w:eastAsiaTheme="minorEastAsia" w:hAnsiTheme="minorHAnsi"/>
          <w:sz w:val="22"/>
          <w:szCs w:val="22"/>
        </w:rPr>
      </w:pPr>
    </w:p>
    <w:p w14:paraId="605A77F6" w14:textId="77777777" w:rsidR="007A2D91" w:rsidRPr="007A2D91" w:rsidRDefault="009A7F11" w:rsidP="00CF6011">
      <w:pPr>
        <w:pStyle w:val="BodyTextIndent"/>
        <w:ind w:left="0"/>
        <w:rPr>
          <w:rFonts w:asciiTheme="minorHAnsi" w:hAnsiTheme="minorHAnsi" w:cs="Times"/>
          <w:sz w:val="22"/>
          <w:szCs w:val="22"/>
        </w:rPr>
      </w:pPr>
      <w:r>
        <w:rPr>
          <w:rFonts w:asciiTheme="minorHAnsi" w:hAnsiTheme="minorHAnsi" w:cs="Times"/>
          <w:i/>
          <w:sz w:val="22"/>
          <w:szCs w:val="22"/>
          <w:u w:val="single"/>
        </w:rPr>
        <w:t>Relocation</w:t>
      </w:r>
      <w:r w:rsidR="007A2D91" w:rsidRPr="007A2D91">
        <w:rPr>
          <w:rFonts w:asciiTheme="minorHAnsi" w:hAnsiTheme="minorHAnsi" w:cs="Times"/>
          <w:i/>
          <w:sz w:val="22"/>
          <w:szCs w:val="22"/>
          <w:u w:val="single"/>
        </w:rPr>
        <w:t xml:space="preserve"> expenses</w:t>
      </w:r>
      <w:r w:rsidR="007A2D91" w:rsidRPr="007A2D91">
        <w:rPr>
          <w:rFonts w:asciiTheme="minorHAnsi" w:hAnsiTheme="minorHAnsi" w:cs="Times"/>
          <w:sz w:val="22"/>
          <w:szCs w:val="22"/>
        </w:rPr>
        <w:t>:</w:t>
      </w:r>
    </w:p>
    <w:p w14:paraId="09B91042" w14:textId="77777777" w:rsidR="007A2D91" w:rsidRPr="007A2D91" w:rsidRDefault="007A2D91" w:rsidP="00CF6011">
      <w:pPr>
        <w:pStyle w:val="BodyTextIndent"/>
        <w:ind w:left="0"/>
        <w:rPr>
          <w:rFonts w:asciiTheme="minorHAnsi" w:hAnsiTheme="minorHAnsi" w:cs="Times"/>
          <w:sz w:val="22"/>
          <w:szCs w:val="22"/>
        </w:rPr>
      </w:pPr>
    </w:p>
    <w:p w14:paraId="4C3BFFF2" w14:textId="4EC6C3A0" w:rsidR="00DA3866" w:rsidRDefault="00DA3866" w:rsidP="00CF6011">
      <w:pPr>
        <w:tabs>
          <w:tab w:val="left" w:pos="1440"/>
          <w:tab w:val="left" w:pos="4320"/>
        </w:tabs>
        <w:jc w:val="both"/>
        <w:rPr>
          <w:rFonts w:asciiTheme="minorHAnsi" w:hAnsiTheme="minorHAnsi" w:cs="Times"/>
          <w:sz w:val="22"/>
          <w:szCs w:val="22"/>
        </w:rPr>
      </w:pPr>
      <w:r w:rsidRPr="007A2D91">
        <w:rPr>
          <w:rFonts w:asciiTheme="minorHAnsi" w:hAnsiTheme="minorHAnsi" w:cs="Times"/>
          <w:sz w:val="22"/>
          <w:szCs w:val="22"/>
        </w:rPr>
        <w:t>We shall provide up to $</w:t>
      </w:r>
      <w:r>
        <w:rPr>
          <w:rFonts w:asciiTheme="minorHAnsi" w:hAnsiTheme="minorHAnsi" w:cs="Times"/>
          <w:sz w:val="22"/>
          <w:szCs w:val="22"/>
        </w:rPr>
        <w:t xml:space="preserve">10,000 </w:t>
      </w:r>
      <w:r w:rsidRPr="007A2D91">
        <w:rPr>
          <w:rFonts w:asciiTheme="minorHAnsi" w:hAnsiTheme="minorHAnsi" w:cs="Times"/>
          <w:sz w:val="22"/>
          <w:szCs w:val="22"/>
        </w:rPr>
        <w:t xml:space="preserve">in reimbursement for </w:t>
      </w:r>
      <w:r>
        <w:rPr>
          <w:rFonts w:asciiTheme="minorHAnsi" w:hAnsiTheme="minorHAnsi" w:cs="Times"/>
          <w:sz w:val="22"/>
          <w:szCs w:val="22"/>
        </w:rPr>
        <w:t>reasonable expenses incurred in conjunction with your relocation</w:t>
      </w:r>
      <w:r w:rsidRPr="007A2D91">
        <w:rPr>
          <w:rFonts w:asciiTheme="minorHAnsi" w:hAnsiTheme="minorHAnsi" w:cs="Times"/>
          <w:sz w:val="22"/>
          <w:szCs w:val="22"/>
        </w:rPr>
        <w:t xml:space="preserve"> to the Dartmouth area</w:t>
      </w:r>
      <w:r>
        <w:rPr>
          <w:rFonts w:asciiTheme="minorHAnsi" w:hAnsiTheme="minorHAnsi" w:cs="Times"/>
          <w:sz w:val="22"/>
          <w:szCs w:val="22"/>
        </w:rPr>
        <w:t xml:space="preserve"> and which are incurred </w:t>
      </w:r>
      <w:r w:rsidRPr="0013783E">
        <w:rPr>
          <w:rFonts w:asciiTheme="minorHAnsi" w:hAnsiTheme="minorHAnsi"/>
          <w:sz w:val="22"/>
          <w:szCs w:val="22"/>
        </w:rPr>
        <w:t xml:space="preserve">within </w:t>
      </w:r>
      <w:r>
        <w:rPr>
          <w:rFonts w:asciiTheme="minorHAnsi" w:hAnsiTheme="minorHAnsi"/>
          <w:sz w:val="22"/>
          <w:szCs w:val="22"/>
        </w:rPr>
        <w:t>a</w:t>
      </w:r>
      <w:r w:rsidRPr="0013783E">
        <w:rPr>
          <w:rFonts w:asciiTheme="minorHAnsi" w:hAnsiTheme="minorHAnsi"/>
          <w:sz w:val="22"/>
          <w:szCs w:val="22"/>
        </w:rPr>
        <w:t xml:space="preserve"> calendar</w:t>
      </w:r>
      <w:r>
        <w:rPr>
          <w:rFonts w:asciiTheme="minorHAnsi" w:hAnsiTheme="minorHAnsi"/>
          <w:sz w:val="22"/>
          <w:szCs w:val="22"/>
        </w:rPr>
        <w:t xml:space="preserve"> year of your start date.  Expenses eligible for reimbursement must be documented (e.g. </w:t>
      </w:r>
      <w:r w:rsidRPr="007A2D91">
        <w:rPr>
          <w:rFonts w:asciiTheme="minorHAnsi" w:hAnsiTheme="minorHAnsi" w:cs="Times"/>
          <w:sz w:val="22"/>
          <w:szCs w:val="22"/>
        </w:rPr>
        <w:t>receipts from a</w:t>
      </w:r>
      <w:r>
        <w:rPr>
          <w:rFonts w:asciiTheme="minorHAnsi" w:hAnsiTheme="minorHAnsi" w:cs="Times"/>
          <w:sz w:val="22"/>
          <w:szCs w:val="22"/>
        </w:rPr>
        <w:t>n authorized</w:t>
      </w:r>
      <w:r w:rsidRPr="007A2D91">
        <w:rPr>
          <w:rFonts w:asciiTheme="minorHAnsi" w:hAnsiTheme="minorHAnsi" w:cs="Times"/>
          <w:sz w:val="22"/>
          <w:szCs w:val="22"/>
        </w:rPr>
        <w:t xml:space="preserve"> moving company </w:t>
      </w:r>
      <w:r>
        <w:rPr>
          <w:rFonts w:asciiTheme="minorHAnsi" w:hAnsiTheme="minorHAnsi" w:cs="Times"/>
          <w:sz w:val="22"/>
          <w:szCs w:val="22"/>
        </w:rPr>
        <w:t xml:space="preserve">or a hotel stay while house-hunting in the area). Please let us know in advance if you have questions on whether specific expenses would be allowable.  </w:t>
      </w:r>
    </w:p>
    <w:p w14:paraId="245120C8" w14:textId="77777777" w:rsidR="00C62727" w:rsidRDefault="00C62727" w:rsidP="00CF6011">
      <w:pPr>
        <w:tabs>
          <w:tab w:val="left" w:pos="1440"/>
          <w:tab w:val="left" w:pos="4320"/>
        </w:tabs>
        <w:jc w:val="both"/>
        <w:rPr>
          <w:rFonts w:asciiTheme="minorHAnsi" w:hAnsiTheme="minorHAnsi" w:cs="Times"/>
          <w:sz w:val="22"/>
          <w:szCs w:val="22"/>
        </w:rPr>
      </w:pPr>
    </w:p>
    <w:p w14:paraId="676E03D8" w14:textId="742ED053" w:rsidR="002F7210" w:rsidRPr="00F150A7" w:rsidRDefault="002F7210" w:rsidP="00CF6011">
      <w:pPr>
        <w:tabs>
          <w:tab w:val="left" w:pos="1440"/>
          <w:tab w:val="left" w:pos="4320"/>
          <w:tab w:val="right" w:pos="9540"/>
        </w:tabs>
        <w:ind w:right="-90"/>
        <w:jc w:val="both"/>
        <w:rPr>
          <w:rFonts w:asciiTheme="minorHAnsi" w:hAnsiTheme="minorHAnsi" w:cs="Arial"/>
          <w:sz w:val="22"/>
          <w:szCs w:val="22"/>
        </w:rPr>
      </w:pPr>
      <w:r>
        <w:rPr>
          <w:rFonts w:asciiTheme="minorHAnsi" w:hAnsiTheme="minorHAnsi" w:cs="Arial"/>
          <w:sz w:val="22"/>
          <w:szCs w:val="22"/>
        </w:rPr>
        <w:t>F</w:t>
      </w:r>
      <w:r w:rsidRPr="00F150A7">
        <w:rPr>
          <w:rFonts w:asciiTheme="minorHAnsi" w:hAnsiTheme="minorHAnsi" w:cs="Arial"/>
          <w:sz w:val="22"/>
          <w:szCs w:val="22"/>
        </w:rPr>
        <w:t xml:space="preserve">inancing </w:t>
      </w:r>
      <w:r>
        <w:rPr>
          <w:rFonts w:asciiTheme="minorHAnsi" w:hAnsiTheme="minorHAnsi" w:cs="Arial"/>
          <w:sz w:val="22"/>
          <w:szCs w:val="22"/>
        </w:rPr>
        <w:t xml:space="preserve">for relocation-related activities </w:t>
      </w:r>
      <w:r w:rsidRPr="00F150A7">
        <w:rPr>
          <w:rFonts w:asciiTheme="minorHAnsi" w:hAnsiTheme="minorHAnsi" w:cs="Arial"/>
          <w:sz w:val="22"/>
          <w:szCs w:val="22"/>
        </w:rPr>
        <w:t xml:space="preserve">must be coordinated through Dartmouth.  </w:t>
      </w:r>
      <w:r>
        <w:rPr>
          <w:rFonts w:asciiTheme="minorHAnsi" w:hAnsiTheme="minorHAnsi" w:cs="Arial"/>
          <w:sz w:val="22"/>
          <w:szCs w:val="22"/>
        </w:rPr>
        <w:t xml:space="preserve">Additional information can be found in Dartmouth’s online policy located here: </w:t>
      </w:r>
      <w:hyperlink r:id="rId17" w:history="1">
        <w:r w:rsidRPr="00DC7257">
          <w:rPr>
            <w:rStyle w:val="Hyperlink"/>
            <w:rFonts w:asciiTheme="minorHAnsi" w:hAnsiTheme="minorHAnsi" w:cs="Arial"/>
            <w:sz w:val="22"/>
            <w:szCs w:val="22"/>
          </w:rPr>
          <w:t>http://www.dartmouth.edu/~control/policies/relocationpolicy.html</w:t>
        </w:r>
      </w:hyperlink>
      <w:r>
        <w:rPr>
          <w:rFonts w:asciiTheme="minorHAnsi" w:hAnsiTheme="minorHAnsi" w:cs="Arial"/>
          <w:sz w:val="22"/>
          <w:szCs w:val="22"/>
        </w:rPr>
        <w:t xml:space="preserve">.  </w:t>
      </w:r>
      <w:hyperlink r:id="rId18" w:history="1"/>
      <w:r w:rsidRPr="00F150A7">
        <w:rPr>
          <w:rFonts w:asciiTheme="minorHAnsi" w:hAnsiTheme="minorHAnsi" w:cs="Arial"/>
          <w:sz w:val="22"/>
          <w:szCs w:val="22"/>
        </w:rPr>
        <w:t xml:space="preserve">Note that this reimbursement </w:t>
      </w:r>
      <w:r w:rsidR="00BA11B7">
        <w:rPr>
          <w:rFonts w:asciiTheme="minorHAnsi" w:hAnsiTheme="minorHAnsi" w:cs="Arial"/>
          <w:sz w:val="22"/>
          <w:szCs w:val="22"/>
        </w:rPr>
        <w:t>is</w:t>
      </w:r>
      <w:r w:rsidR="0049614A">
        <w:rPr>
          <w:rFonts w:asciiTheme="minorHAnsi" w:hAnsiTheme="minorHAnsi" w:cs="Arial"/>
          <w:sz w:val="22"/>
          <w:szCs w:val="22"/>
        </w:rPr>
        <w:t xml:space="preserve"> </w:t>
      </w:r>
      <w:r w:rsidRPr="00F150A7">
        <w:rPr>
          <w:rFonts w:asciiTheme="minorHAnsi" w:hAnsiTheme="minorHAnsi" w:cs="Arial"/>
          <w:sz w:val="22"/>
          <w:szCs w:val="22"/>
        </w:rPr>
        <w:t xml:space="preserve">considered taxable income. </w:t>
      </w:r>
      <w:r>
        <w:rPr>
          <w:rFonts w:asciiTheme="minorHAnsi" w:hAnsiTheme="minorHAnsi" w:cs="Arial"/>
          <w:sz w:val="22"/>
          <w:szCs w:val="22"/>
        </w:rPr>
        <w:t xml:space="preserve"> Please contact our office and we will work with you and the finance center on processing relocation-related expenses.</w:t>
      </w:r>
    </w:p>
    <w:p w14:paraId="779CC0F0" w14:textId="77777777" w:rsidR="00C62727" w:rsidRPr="00F150A7" w:rsidRDefault="00C62727" w:rsidP="00CF6011">
      <w:pPr>
        <w:tabs>
          <w:tab w:val="left" w:pos="1440"/>
          <w:tab w:val="left" w:pos="4320"/>
          <w:tab w:val="right" w:pos="9540"/>
        </w:tabs>
        <w:ind w:right="-90"/>
        <w:jc w:val="both"/>
        <w:rPr>
          <w:rFonts w:asciiTheme="minorHAnsi" w:hAnsiTheme="minorHAnsi" w:cs="Arial"/>
          <w:sz w:val="22"/>
          <w:szCs w:val="22"/>
        </w:rPr>
      </w:pPr>
    </w:p>
    <w:p w14:paraId="53A2B6F1" w14:textId="6956ED45" w:rsidR="00C62727" w:rsidRPr="00F150A7" w:rsidRDefault="00C62727" w:rsidP="00CF6011">
      <w:pPr>
        <w:tabs>
          <w:tab w:val="left" w:pos="1440"/>
          <w:tab w:val="left" w:pos="4320"/>
          <w:tab w:val="right" w:pos="9540"/>
        </w:tabs>
        <w:ind w:right="-90"/>
        <w:jc w:val="both"/>
        <w:rPr>
          <w:rStyle w:val="Hyperlink"/>
          <w:rFonts w:asciiTheme="minorHAnsi" w:hAnsiTheme="minorHAnsi" w:cs="Arial"/>
          <w:color w:val="auto"/>
          <w:sz w:val="22"/>
          <w:szCs w:val="22"/>
          <w:u w:val="none"/>
        </w:rPr>
      </w:pPr>
      <w:r w:rsidRPr="00F150A7">
        <w:rPr>
          <w:rFonts w:asciiTheme="minorHAnsi" w:hAnsiTheme="minorHAnsi" w:cs="Arial"/>
          <w:sz w:val="22"/>
          <w:szCs w:val="22"/>
        </w:rPr>
        <w:t xml:space="preserve">In addition </w:t>
      </w:r>
      <w:r w:rsidR="001F64BA">
        <w:rPr>
          <w:rFonts w:asciiTheme="minorHAnsi" w:hAnsiTheme="minorHAnsi" w:cs="Arial"/>
          <w:sz w:val="22"/>
          <w:szCs w:val="22"/>
        </w:rPr>
        <w:t xml:space="preserve">to </w:t>
      </w:r>
      <w:r w:rsidRPr="00F150A7">
        <w:rPr>
          <w:rFonts w:asciiTheme="minorHAnsi" w:hAnsiTheme="minorHAnsi" w:cs="Arial"/>
          <w:sz w:val="22"/>
          <w:szCs w:val="22"/>
        </w:rPr>
        <w:t xml:space="preserve">reimbursement for relocation expenses, you are also eligible for certain real estate benefits, including access to Dartmouth College-owned housing,  as described at </w:t>
      </w:r>
      <w:hyperlink r:id="rId19" w:history="1">
        <w:r w:rsidR="001F64BA" w:rsidRPr="00675432">
          <w:rPr>
            <w:rStyle w:val="Hyperlink"/>
            <w:rFonts w:asciiTheme="minorHAnsi" w:hAnsiTheme="minorHAnsi" w:cs="Arial"/>
            <w:sz w:val="22"/>
            <w:szCs w:val="22"/>
          </w:rPr>
          <w:t>http://www.dartmouthre.com/</w:t>
        </w:r>
      </w:hyperlink>
      <w:r w:rsidR="001F64BA">
        <w:rPr>
          <w:rFonts w:asciiTheme="minorHAnsi" w:hAnsiTheme="minorHAnsi" w:cs="Arial"/>
          <w:sz w:val="22"/>
          <w:szCs w:val="22"/>
        </w:rPr>
        <w:t xml:space="preserve">. </w:t>
      </w:r>
    </w:p>
    <w:p w14:paraId="3A4B9DDA" w14:textId="77777777" w:rsidR="00C62727" w:rsidRDefault="00C62727" w:rsidP="00CF6011">
      <w:pPr>
        <w:tabs>
          <w:tab w:val="left" w:pos="1440"/>
          <w:tab w:val="left" w:pos="4320"/>
        </w:tabs>
        <w:jc w:val="both"/>
        <w:rPr>
          <w:rStyle w:val="Hyperlink"/>
          <w:rFonts w:asciiTheme="minorHAnsi" w:hAnsiTheme="minorHAnsi"/>
          <w:color w:val="auto"/>
          <w:sz w:val="22"/>
          <w:szCs w:val="22"/>
        </w:rPr>
      </w:pPr>
    </w:p>
    <w:p w14:paraId="2CAAC96D" w14:textId="77777777" w:rsidR="006F067F" w:rsidRPr="00FB72E3" w:rsidRDefault="006F067F" w:rsidP="00CF6011">
      <w:pPr>
        <w:pStyle w:val="BodyTextIndent"/>
        <w:ind w:left="0"/>
        <w:rPr>
          <w:rFonts w:asciiTheme="minorHAnsi" w:hAnsiTheme="minorHAnsi"/>
          <w:b/>
          <w:sz w:val="22"/>
          <w:szCs w:val="22"/>
          <w:u w:val="single"/>
        </w:rPr>
      </w:pPr>
      <w:r w:rsidRPr="00FB72E3">
        <w:rPr>
          <w:rFonts w:asciiTheme="minorHAnsi" w:hAnsiTheme="minorHAnsi"/>
          <w:b/>
          <w:sz w:val="22"/>
          <w:szCs w:val="22"/>
          <w:u w:val="single"/>
        </w:rPr>
        <w:t>Obligations and Responsibilities</w:t>
      </w:r>
    </w:p>
    <w:p w14:paraId="2EFE2740" w14:textId="77777777" w:rsidR="00F47EEA" w:rsidRPr="00FB72E3" w:rsidRDefault="00F47EEA" w:rsidP="00CF6011">
      <w:pPr>
        <w:pStyle w:val="BodyTextIndent2"/>
        <w:ind w:left="0"/>
        <w:rPr>
          <w:rFonts w:asciiTheme="minorHAnsi" w:hAnsiTheme="minorHAnsi"/>
          <w:sz w:val="22"/>
          <w:szCs w:val="22"/>
        </w:rPr>
      </w:pPr>
    </w:p>
    <w:p w14:paraId="6734951E" w14:textId="77777777" w:rsidR="003339A4" w:rsidRDefault="002F3513" w:rsidP="00CF6011">
      <w:pPr>
        <w:jc w:val="both"/>
        <w:rPr>
          <w:rFonts w:asciiTheme="minorHAnsi" w:hAnsiTheme="minorHAnsi"/>
          <w:sz w:val="22"/>
          <w:szCs w:val="22"/>
        </w:rPr>
      </w:pPr>
      <w:r>
        <w:rPr>
          <w:rFonts w:asciiTheme="minorHAnsi" w:hAnsiTheme="minorHAnsi"/>
          <w:i/>
          <w:sz w:val="22"/>
          <w:szCs w:val="22"/>
          <w:u w:val="single"/>
        </w:rPr>
        <w:t>Academic advancement</w:t>
      </w:r>
      <w:r w:rsidR="003339A4">
        <w:rPr>
          <w:rFonts w:asciiTheme="minorHAnsi" w:hAnsiTheme="minorHAnsi"/>
          <w:sz w:val="22"/>
          <w:szCs w:val="22"/>
        </w:rPr>
        <w:t>:</w:t>
      </w:r>
    </w:p>
    <w:p w14:paraId="67499C0D" w14:textId="77777777" w:rsidR="003339A4" w:rsidRDefault="003339A4" w:rsidP="00CF6011">
      <w:pPr>
        <w:jc w:val="both"/>
        <w:rPr>
          <w:rFonts w:asciiTheme="minorHAnsi" w:hAnsiTheme="minorHAnsi"/>
          <w:sz w:val="22"/>
          <w:szCs w:val="22"/>
        </w:rPr>
      </w:pPr>
    </w:p>
    <w:p w14:paraId="420E7AC7" w14:textId="77777777" w:rsidR="00DF6E23" w:rsidRDefault="00DD4EE9" w:rsidP="00CF6011">
      <w:pPr>
        <w:jc w:val="both"/>
        <w:rPr>
          <w:rFonts w:asciiTheme="minorHAnsi" w:hAnsiTheme="minorHAnsi"/>
          <w:sz w:val="22"/>
          <w:szCs w:val="22"/>
        </w:rPr>
      </w:pPr>
      <w:r w:rsidRPr="00DD4EE9">
        <w:rPr>
          <w:rFonts w:asciiTheme="minorHAnsi" w:hAnsiTheme="minorHAnsi"/>
          <w:color w:val="3366FF"/>
          <w:sz w:val="22"/>
          <w:szCs w:val="22"/>
        </w:rPr>
        <w:t>a.  If Assistant Professor</w:t>
      </w:r>
      <w:r>
        <w:rPr>
          <w:rFonts w:asciiTheme="minorHAnsi" w:hAnsiTheme="minorHAnsi"/>
          <w:sz w:val="22"/>
          <w:szCs w:val="22"/>
        </w:rPr>
        <w:t xml:space="preserve">: </w:t>
      </w:r>
      <w:r w:rsidR="007A2D91" w:rsidRPr="007A2D91">
        <w:rPr>
          <w:rFonts w:asciiTheme="minorHAnsi" w:hAnsiTheme="minorHAnsi"/>
          <w:sz w:val="22"/>
          <w:szCs w:val="22"/>
        </w:rPr>
        <w:t xml:space="preserve">At the Geisel School of Medicine, review </w:t>
      </w:r>
      <w:r w:rsidR="00B23716">
        <w:rPr>
          <w:rFonts w:asciiTheme="minorHAnsi" w:hAnsiTheme="minorHAnsi"/>
          <w:sz w:val="22"/>
          <w:szCs w:val="22"/>
        </w:rPr>
        <w:t xml:space="preserve">by the </w:t>
      </w:r>
      <w:r w:rsidR="00DF6E23">
        <w:rPr>
          <w:rFonts w:asciiTheme="minorHAnsi" w:hAnsiTheme="minorHAnsi"/>
          <w:sz w:val="22"/>
          <w:szCs w:val="22"/>
        </w:rPr>
        <w:t>Appointments, Promotions, and Titles (</w:t>
      </w:r>
      <w:r w:rsidR="00B23716">
        <w:rPr>
          <w:rFonts w:asciiTheme="minorHAnsi" w:hAnsiTheme="minorHAnsi"/>
          <w:sz w:val="22"/>
          <w:szCs w:val="22"/>
        </w:rPr>
        <w:t>APT</w:t>
      </w:r>
      <w:r w:rsidR="00DF6E23">
        <w:rPr>
          <w:rFonts w:asciiTheme="minorHAnsi" w:hAnsiTheme="minorHAnsi"/>
          <w:sz w:val="22"/>
          <w:szCs w:val="22"/>
        </w:rPr>
        <w:t>)</w:t>
      </w:r>
      <w:r w:rsidR="00B23716">
        <w:rPr>
          <w:rFonts w:asciiTheme="minorHAnsi" w:hAnsiTheme="minorHAnsi"/>
          <w:sz w:val="22"/>
          <w:szCs w:val="22"/>
        </w:rPr>
        <w:t xml:space="preserve"> Committee </w:t>
      </w:r>
      <w:r w:rsidR="007A2D91" w:rsidRPr="007A2D91">
        <w:rPr>
          <w:rFonts w:asciiTheme="minorHAnsi" w:hAnsiTheme="minorHAnsi"/>
          <w:sz w:val="22"/>
          <w:szCs w:val="22"/>
        </w:rPr>
        <w:t>for advancement from Assistant to Associate Professor</w:t>
      </w:r>
      <w:r>
        <w:rPr>
          <w:rFonts w:asciiTheme="minorHAnsi" w:hAnsiTheme="minorHAnsi"/>
          <w:sz w:val="22"/>
          <w:szCs w:val="22"/>
        </w:rPr>
        <w:t xml:space="preserve"> </w:t>
      </w:r>
      <w:r w:rsidR="00A83DF4">
        <w:rPr>
          <w:rFonts w:asciiTheme="minorHAnsi" w:hAnsiTheme="minorHAnsi"/>
          <w:sz w:val="22"/>
          <w:szCs w:val="22"/>
        </w:rPr>
        <w:t xml:space="preserve">is expected to occur by </w:t>
      </w:r>
      <w:r w:rsidR="00A00D52">
        <w:rPr>
          <w:rFonts w:asciiTheme="minorHAnsi" w:hAnsiTheme="minorHAnsi"/>
          <w:sz w:val="22"/>
          <w:szCs w:val="22"/>
        </w:rPr>
        <w:t>six</w:t>
      </w:r>
      <w:r>
        <w:rPr>
          <w:rFonts w:asciiTheme="minorHAnsi" w:hAnsiTheme="minorHAnsi"/>
          <w:sz w:val="22"/>
          <w:szCs w:val="22"/>
        </w:rPr>
        <w:t xml:space="preserve"> years in rank as Assistant Professor, although this timeline may be abbreviated or extended when appropriate</w:t>
      </w:r>
      <w:r w:rsidR="007A2D91" w:rsidRPr="007A2D91">
        <w:rPr>
          <w:rFonts w:asciiTheme="minorHAnsi" w:hAnsiTheme="minorHAnsi"/>
          <w:sz w:val="22"/>
          <w:szCs w:val="22"/>
        </w:rPr>
        <w:t xml:space="preserve">.  </w:t>
      </w:r>
      <w:r>
        <w:rPr>
          <w:rFonts w:asciiTheme="minorHAnsi" w:hAnsiTheme="minorHAnsi"/>
          <w:sz w:val="22"/>
          <w:szCs w:val="22"/>
        </w:rPr>
        <w:t xml:space="preserve">I as Chair, </w:t>
      </w:r>
      <w:r w:rsidR="00DF6E23">
        <w:rPr>
          <w:rFonts w:asciiTheme="minorHAnsi" w:hAnsiTheme="minorHAnsi"/>
          <w:sz w:val="22"/>
          <w:szCs w:val="22"/>
        </w:rPr>
        <w:t>along with</w:t>
      </w:r>
      <w:r>
        <w:rPr>
          <w:rFonts w:asciiTheme="minorHAnsi" w:hAnsiTheme="minorHAnsi"/>
          <w:sz w:val="22"/>
          <w:szCs w:val="22"/>
        </w:rPr>
        <w:t xml:space="preserve"> senior members of the Department and the School</w:t>
      </w:r>
      <w:r w:rsidR="00DF6E23">
        <w:rPr>
          <w:rFonts w:asciiTheme="minorHAnsi" w:hAnsiTheme="minorHAnsi"/>
          <w:sz w:val="22"/>
          <w:szCs w:val="22"/>
        </w:rPr>
        <w:t>,</w:t>
      </w:r>
      <w:r>
        <w:rPr>
          <w:rFonts w:asciiTheme="minorHAnsi" w:hAnsiTheme="minorHAnsi"/>
          <w:sz w:val="22"/>
          <w:szCs w:val="22"/>
        </w:rPr>
        <w:t xml:space="preserve"> will work with you so that you may meet the criteria for promotion in accordance with this timeframe.</w:t>
      </w:r>
      <w:r w:rsidR="00A00D52">
        <w:rPr>
          <w:rFonts w:asciiTheme="minorHAnsi" w:hAnsiTheme="minorHAnsi"/>
          <w:sz w:val="22"/>
          <w:szCs w:val="22"/>
        </w:rPr>
        <w:t xml:space="preserve"> </w:t>
      </w:r>
      <w:r>
        <w:rPr>
          <w:rFonts w:asciiTheme="minorHAnsi" w:hAnsiTheme="minorHAnsi"/>
          <w:sz w:val="22"/>
          <w:szCs w:val="22"/>
        </w:rPr>
        <w:t xml:space="preserve"> </w:t>
      </w:r>
      <w:r w:rsidR="007A2D91" w:rsidRPr="007A2D91">
        <w:rPr>
          <w:rFonts w:asciiTheme="minorHAnsi" w:hAnsiTheme="minorHAnsi"/>
          <w:sz w:val="22"/>
          <w:szCs w:val="22"/>
        </w:rPr>
        <w:t>Information on appointments, promotions and titles, as well as other information pertinent to your faculty rights and obligations</w:t>
      </w:r>
      <w:r w:rsidR="007871E8">
        <w:rPr>
          <w:rFonts w:asciiTheme="minorHAnsi" w:hAnsiTheme="minorHAnsi"/>
          <w:sz w:val="22"/>
          <w:szCs w:val="22"/>
        </w:rPr>
        <w:t>,</w:t>
      </w:r>
      <w:r w:rsidR="007A2D91" w:rsidRPr="007A2D91">
        <w:rPr>
          <w:rFonts w:asciiTheme="minorHAnsi" w:hAnsiTheme="minorHAnsi"/>
          <w:sz w:val="22"/>
          <w:szCs w:val="22"/>
        </w:rPr>
        <w:t xml:space="preserve"> may be found </w:t>
      </w:r>
      <w:r w:rsidR="00DF6E23">
        <w:rPr>
          <w:rFonts w:asciiTheme="minorHAnsi" w:hAnsiTheme="minorHAnsi"/>
          <w:sz w:val="22"/>
          <w:szCs w:val="22"/>
        </w:rPr>
        <w:t xml:space="preserve">in the document entitled </w:t>
      </w:r>
      <w:hyperlink r:id="rId20" w:history="1">
        <w:r w:rsidR="00DF6E23">
          <w:rPr>
            <w:rStyle w:val="Hyperlink"/>
            <w:rFonts w:asciiTheme="minorHAnsi" w:hAnsiTheme="minorHAnsi"/>
            <w:sz w:val="22"/>
            <w:szCs w:val="22"/>
          </w:rPr>
          <w:t>Academic</w:t>
        </w:r>
        <w:r w:rsidR="00DF6E23" w:rsidRPr="00E66747">
          <w:rPr>
            <w:rStyle w:val="Hyperlink"/>
            <w:rFonts w:asciiTheme="minorHAnsi" w:hAnsiTheme="minorHAnsi"/>
            <w:sz w:val="22"/>
            <w:szCs w:val="22"/>
          </w:rPr>
          <w:t xml:space="preserve"> Appointments, Titles and Promotions at the Geisel School of Medicine at Dartmouth</w:t>
        </w:r>
      </w:hyperlink>
      <w:r w:rsidR="00DF6E23">
        <w:rPr>
          <w:rFonts w:asciiTheme="minorHAnsi" w:hAnsiTheme="minorHAnsi"/>
          <w:sz w:val="22"/>
          <w:szCs w:val="22"/>
        </w:rPr>
        <w:t xml:space="preserve">. </w:t>
      </w:r>
    </w:p>
    <w:p w14:paraId="0DF49E1B" w14:textId="38A63CF5" w:rsidR="0093684C" w:rsidRDefault="0093684C" w:rsidP="00CF6011">
      <w:pPr>
        <w:jc w:val="both"/>
        <w:rPr>
          <w:rFonts w:asciiTheme="minorHAnsi" w:hAnsiTheme="minorHAnsi"/>
          <w:sz w:val="22"/>
          <w:szCs w:val="22"/>
        </w:rPr>
      </w:pPr>
    </w:p>
    <w:p w14:paraId="5B06C128" w14:textId="7D47B97E" w:rsidR="00DD4EE9" w:rsidRDefault="00DD4EE9" w:rsidP="00CF6011">
      <w:pPr>
        <w:jc w:val="both"/>
        <w:rPr>
          <w:rFonts w:asciiTheme="minorHAnsi" w:hAnsiTheme="minorHAnsi"/>
          <w:sz w:val="22"/>
          <w:szCs w:val="22"/>
        </w:rPr>
      </w:pPr>
      <w:r w:rsidRPr="00DD4EE9">
        <w:rPr>
          <w:rFonts w:asciiTheme="minorHAnsi" w:hAnsiTheme="minorHAnsi"/>
          <w:color w:val="3366FF"/>
          <w:sz w:val="22"/>
          <w:szCs w:val="22"/>
        </w:rPr>
        <w:t>b.  If Associate Professor</w:t>
      </w:r>
      <w:r>
        <w:rPr>
          <w:rFonts w:asciiTheme="minorHAnsi" w:hAnsiTheme="minorHAnsi"/>
          <w:sz w:val="22"/>
          <w:szCs w:val="22"/>
        </w:rPr>
        <w:t xml:space="preserve">:  </w:t>
      </w:r>
      <w:r w:rsidRPr="007A2D91">
        <w:rPr>
          <w:rFonts w:asciiTheme="minorHAnsi" w:hAnsiTheme="minorHAnsi"/>
          <w:sz w:val="22"/>
          <w:szCs w:val="22"/>
        </w:rPr>
        <w:t xml:space="preserve">At the Geisel School of Medicine, review </w:t>
      </w:r>
      <w:r w:rsidR="00B23716">
        <w:rPr>
          <w:rFonts w:asciiTheme="minorHAnsi" w:hAnsiTheme="minorHAnsi"/>
          <w:sz w:val="22"/>
          <w:szCs w:val="22"/>
        </w:rPr>
        <w:t xml:space="preserve">by the </w:t>
      </w:r>
      <w:r w:rsidR="00373CDF">
        <w:rPr>
          <w:rFonts w:asciiTheme="minorHAnsi" w:hAnsiTheme="minorHAnsi"/>
          <w:sz w:val="22"/>
          <w:szCs w:val="22"/>
        </w:rPr>
        <w:t xml:space="preserve">Appointments, Promotions, and Titles (APT) </w:t>
      </w:r>
      <w:r w:rsidR="00B23716">
        <w:rPr>
          <w:rFonts w:asciiTheme="minorHAnsi" w:hAnsiTheme="minorHAnsi"/>
          <w:sz w:val="22"/>
          <w:szCs w:val="22"/>
        </w:rPr>
        <w:t xml:space="preserve">Committee </w:t>
      </w:r>
      <w:r w:rsidRPr="007A2D91">
        <w:rPr>
          <w:rFonts w:asciiTheme="minorHAnsi" w:hAnsiTheme="minorHAnsi"/>
          <w:sz w:val="22"/>
          <w:szCs w:val="22"/>
        </w:rPr>
        <w:t xml:space="preserve">for advancement from </w:t>
      </w:r>
      <w:r>
        <w:rPr>
          <w:rFonts w:asciiTheme="minorHAnsi" w:hAnsiTheme="minorHAnsi"/>
          <w:sz w:val="22"/>
          <w:szCs w:val="22"/>
        </w:rPr>
        <w:t>Associate</w:t>
      </w:r>
      <w:r w:rsidRPr="007A2D91">
        <w:rPr>
          <w:rFonts w:asciiTheme="minorHAnsi" w:hAnsiTheme="minorHAnsi"/>
          <w:sz w:val="22"/>
          <w:szCs w:val="22"/>
        </w:rPr>
        <w:t xml:space="preserve"> Professor to Professor </w:t>
      </w:r>
      <w:r w:rsidR="00787E1A">
        <w:rPr>
          <w:rFonts w:asciiTheme="minorHAnsi" w:hAnsiTheme="minorHAnsi"/>
          <w:sz w:val="22"/>
          <w:szCs w:val="22"/>
        </w:rPr>
        <w:t xml:space="preserve">is </w:t>
      </w:r>
      <w:r w:rsidR="00A83DF4">
        <w:rPr>
          <w:rFonts w:asciiTheme="minorHAnsi" w:hAnsiTheme="minorHAnsi"/>
          <w:sz w:val="22"/>
          <w:szCs w:val="22"/>
        </w:rPr>
        <w:t xml:space="preserve">expected to occur by </w:t>
      </w:r>
      <w:r w:rsidR="00A00D52">
        <w:rPr>
          <w:rFonts w:asciiTheme="minorHAnsi" w:hAnsiTheme="minorHAnsi"/>
          <w:sz w:val="22"/>
          <w:szCs w:val="22"/>
        </w:rPr>
        <w:t>six</w:t>
      </w:r>
      <w:r w:rsidR="00A83DF4">
        <w:rPr>
          <w:rFonts w:asciiTheme="minorHAnsi" w:hAnsiTheme="minorHAnsi"/>
          <w:sz w:val="22"/>
          <w:szCs w:val="22"/>
        </w:rPr>
        <w:t xml:space="preserve"> years </w:t>
      </w:r>
      <w:r>
        <w:rPr>
          <w:rFonts w:asciiTheme="minorHAnsi" w:hAnsiTheme="minorHAnsi"/>
          <w:sz w:val="22"/>
          <w:szCs w:val="22"/>
        </w:rPr>
        <w:t>in rank as Associate Professor, although this timeline may be abbreviated or extended when appropriate</w:t>
      </w:r>
      <w:r w:rsidRPr="007A2D91">
        <w:rPr>
          <w:rFonts w:asciiTheme="minorHAnsi" w:hAnsiTheme="minorHAnsi"/>
          <w:sz w:val="22"/>
          <w:szCs w:val="22"/>
        </w:rPr>
        <w:t xml:space="preserve">.  </w:t>
      </w:r>
      <w:r>
        <w:rPr>
          <w:rFonts w:asciiTheme="minorHAnsi" w:hAnsiTheme="minorHAnsi"/>
          <w:sz w:val="22"/>
          <w:szCs w:val="22"/>
        </w:rPr>
        <w:t>I as Chair, as well as senior members of the Department and the School</w:t>
      </w:r>
      <w:r w:rsidR="00373CDF">
        <w:rPr>
          <w:rFonts w:asciiTheme="minorHAnsi" w:hAnsiTheme="minorHAnsi"/>
          <w:sz w:val="22"/>
          <w:szCs w:val="22"/>
        </w:rPr>
        <w:t>,</w:t>
      </w:r>
      <w:r>
        <w:rPr>
          <w:rFonts w:asciiTheme="minorHAnsi" w:hAnsiTheme="minorHAnsi"/>
          <w:sz w:val="22"/>
          <w:szCs w:val="22"/>
        </w:rPr>
        <w:t xml:space="preserve"> will work with you </w:t>
      </w:r>
      <w:r>
        <w:rPr>
          <w:rFonts w:asciiTheme="minorHAnsi" w:hAnsiTheme="minorHAnsi"/>
          <w:sz w:val="22"/>
          <w:szCs w:val="22"/>
        </w:rPr>
        <w:lastRenderedPageBreak/>
        <w:t>so that you may meet the criteria for promotion in accordance with this timeframe.</w:t>
      </w:r>
      <w:r w:rsidR="00A00D52">
        <w:rPr>
          <w:rFonts w:asciiTheme="minorHAnsi" w:hAnsiTheme="minorHAnsi"/>
          <w:sz w:val="22"/>
          <w:szCs w:val="22"/>
        </w:rPr>
        <w:t xml:space="preserve"> </w:t>
      </w:r>
      <w:r>
        <w:rPr>
          <w:rFonts w:asciiTheme="minorHAnsi" w:hAnsiTheme="minorHAnsi"/>
          <w:sz w:val="22"/>
          <w:szCs w:val="22"/>
        </w:rPr>
        <w:t xml:space="preserve"> </w:t>
      </w:r>
      <w:r w:rsidRPr="007A2D91">
        <w:rPr>
          <w:rFonts w:asciiTheme="minorHAnsi" w:hAnsiTheme="minorHAnsi"/>
          <w:sz w:val="22"/>
          <w:szCs w:val="22"/>
        </w:rPr>
        <w:t>Information on appointments, promotions and titles, as well as other information pertinent to your faculty rights and obligations</w:t>
      </w:r>
      <w:r>
        <w:rPr>
          <w:rFonts w:asciiTheme="minorHAnsi" w:hAnsiTheme="minorHAnsi"/>
          <w:sz w:val="22"/>
          <w:szCs w:val="22"/>
        </w:rPr>
        <w:t>,</w:t>
      </w:r>
      <w:r w:rsidR="00DF6E23">
        <w:rPr>
          <w:rFonts w:asciiTheme="minorHAnsi" w:hAnsiTheme="minorHAnsi"/>
          <w:sz w:val="22"/>
          <w:szCs w:val="22"/>
        </w:rPr>
        <w:t xml:space="preserve"> may be found </w:t>
      </w:r>
      <w:r w:rsidR="00373CDF">
        <w:rPr>
          <w:rFonts w:asciiTheme="minorHAnsi" w:hAnsiTheme="minorHAnsi"/>
          <w:sz w:val="22"/>
          <w:szCs w:val="22"/>
        </w:rPr>
        <w:t xml:space="preserve">in the document entitled </w:t>
      </w:r>
      <w:hyperlink r:id="rId21" w:history="1">
        <w:r w:rsidR="00373CDF">
          <w:rPr>
            <w:rStyle w:val="Hyperlink"/>
            <w:rFonts w:asciiTheme="minorHAnsi" w:hAnsiTheme="minorHAnsi"/>
            <w:sz w:val="22"/>
            <w:szCs w:val="22"/>
          </w:rPr>
          <w:t>Academic</w:t>
        </w:r>
        <w:r w:rsidR="00373CDF" w:rsidRPr="00E66747">
          <w:rPr>
            <w:rStyle w:val="Hyperlink"/>
            <w:rFonts w:asciiTheme="minorHAnsi" w:hAnsiTheme="minorHAnsi"/>
            <w:sz w:val="22"/>
            <w:szCs w:val="22"/>
          </w:rPr>
          <w:t xml:space="preserve"> Appointments, Titles and Promotions at the Geisel School of Medicine at Dartmouth</w:t>
        </w:r>
      </w:hyperlink>
      <w:r w:rsidR="00373CDF">
        <w:rPr>
          <w:rFonts w:asciiTheme="minorHAnsi" w:hAnsiTheme="minorHAnsi"/>
          <w:sz w:val="22"/>
          <w:szCs w:val="22"/>
        </w:rPr>
        <w:t xml:space="preserve">. </w:t>
      </w:r>
      <w:r w:rsidR="00DF6E23">
        <w:rPr>
          <w:rFonts w:asciiTheme="minorHAnsi" w:hAnsiTheme="minorHAnsi"/>
          <w:sz w:val="22"/>
          <w:szCs w:val="22"/>
        </w:rPr>
        <w:t xml:space="preserve"> </w:t>
      </w:r>
      <w:r w:rsidR="00B13D55">
        <w:rPr>
          <w:rFonts w:asciiTheme="minorHAnsi" w:hAnsiTheme="minorHAnsi"/>
          <w:sz w:val="22"/>
          <w:szCs w:val="22"/>
        </w:rPr>
        <w:t xml:space="preserve">                                      </w:t>
      </w:r>
    </w:p>
    <w:p w14:paraId="2D2D0C26" w14:textId="77777777" w:rsidR="00B35C9F" w:rsidRDefault="00B35C9F" w:rsidP="00CF6011">
      <w:pPr>
        <w:jc w:val="both"/>
        <w:rPr>
          <w:rFonts w:asciiTheme="minorHAnsi" w:hAnsiTheme="minorHAnsi"/>
          <w:sz w:val="22"/>
          <w:szCs w:val="22"/>
        </w:rPr>
      </w:pPr>
    </w:p>
    <w:p w14:paraId="3437E7DF" w14:textId="77777777" w:rsidR="00DA3866" w:rsidRPr="00A83DF4" w:rsidRDefault="00DA3866" w:rsidP="00CF6011">
      <w:pPr>
        <w:widowControl w:val="0"/>
        <w:autoSpaceDE w:val="0"/>
        <w:autoSpaceDN w:val="0"/>
        <w:adjustRightInd w:val="0"/>
        <w:jc w:val="both"/>
        <w:rPr>
          <w:rFonts w:asciiTheme="minorHAnsi" w:hAnsiTheme="minorHAnsi"/>
          <w:sz w:val="22"/>
          <w:szCs w:val="22"/>
        </w:rPr>
      </w:pPr>
      <w:r>
        <w:rPr>
          <w:rFonts w:asciiTheme="minorHAnsi" w:hAnsiTheme="minorHAnsi"/>
          <w:i/>
          <w:sz w:val="22"/>
          <w:szCs w:val="22"/>
          <w:u w:val="single"/>
        </w:rPr>
        <w:t>External activities</w:t>
      </w:r>
      <w:r w:rsidRPr="00A83DF4">
        <w:rPr>
          <w:rFonts w:asciiTheme="minorHAnsi" w:hAnsiTheme="minorHAnsi"/>
          <w:sz w:val="22"/>
          <w:szCs w:val="22"/>
        </w:rPr>
        <w:t xml:space="preserve">:  </w:t>
      </w:r>
    </w:p>
    <w:p w14:paraId="5FC71639" w14:textId="77777777" w:rsidR="00DA3866" w:rsidRPr="00C957D5" w:rsidRDefault="00DA3866" w:rsidP="00CF6011">
      <w:pPr>
        <w:widowControl w:val="0"/>
        <w:autoSpaceDE w:val="0"/>
        <w:autoSpaceDN w:val="0"/>
        <w:adjustRightInd w:val="0"/>
        <w:jc w:val="both"/>
        <w:rPr>
          <w:rFonts w:asciiTheme="minorHAnsi" w:hAnsiTheme="minorHAnsi"/>
          <w:sz w:val="22"/>
          <w:szCs w:val="22"/>
        </w:rPr>
      </w:pPr>
    </w:p>
    <w:p w14:paraId="73AC7C18" w14:textId="7C442661" w:rsidR="00DA3866" w:rsidRPr="00C957D5" w:rsidRDefault="00DA3866" w:rsidP="00CF6011">
      <w:pPr>
        <w:ind w:right="-180"/>
        <w:jc w:val="both"/>
        <w:rPr>
          <w:rFonts w:asciiTheme="minorHAnsi" w:hAnsiTheme="minorHAnsi" w:cs="Arial"/>
          <w:sz w:val="22"/>
          <w:szCs w:val="22"/>
        </w:rPr>
      </w:pPr>
      <w:r w:rsidRPr="00C957D5">
        <w:rPr>
          <w:rFonts w:asciiTheme="minorHAnsi" w:hAnsiTheme="minorHAnsi"/>
          <w:sz w:val="22"/>
          <w:szCs w:val="22"/>
        </w:rPr>
        <w:t xml:space="preserve">All full time (1.0 FTE)  faculty members at Geisel (Tenure-track/Tenure and Non-tenure Lines) who are employed by Dartmouth College may engage in outside professional activities (e.g., </w:t>
      </w:r>
      <w:r w:rsidRPr="00C957D5">
        <w:rPr>
          <w:rFonts w:asciiTheme="minorHAnsi" w:hAnsiTheme="minorHAnsi" w:cs="Arial"/>
          <w:sz w:val="22"/>
          <w:szCs w:val="22"/>
        </w:rPr>
        <w:t xml:space="preserve">consulting or teaching at summer institutes in which fees for services are paid to the individual, rather than as a contract/grant through the College). Please note that, consistent with policies for </w:t>
      </w:r>
      <w:hyperlink r:id="rId22" w:history="1">
        <w:r w:rsidRPr="00C957D5">
          <w:rPr>
            <w:rStyle w:val="Hyperlink"/>
            <w:rFonts w:asciiTheme="minorHAnsi" w:hAnsiTheme="minorHAnsi" w:cs="Arial"/>
            <w:sz w:val="22"/>
            <w:szCs w:val="22"/>
          </w:rPr>
          <w:t>the College</w:t>
        </w:r>
      </w:hyperlink>
      <w:r w:rsidRPr="00C957D5">
        <w:rPr>
          <w:rFonts w:asciiTheme="minorHAnsi" w:hAnsiTheme="minorHAnsi" w:cs="Arial"/>
          <w:sz w:val="22"/>
          <w:szCs w:val="22"/>
        </w:rPr>
        <w:t xml:space="preserve"> more broadly, such activities may be carried out at the equivalent of no more than one day per week (</w:t>
      </w:r>
      <w:r w:rsidR="00A00D52">
        <w:rPr>
          <w:rFonts w:asciiTheme="minorHAnsi" w:hAnsiTheme="minorHAnsi" w:cs="Arial"/>
          <w:sz w:val="22"/>
          <w:szCs w:val="22"/>
        </w:rPr>
        <w:t>seven</w:t>
      </w:r>
      <w:r w:rsidRPr="00C957D5">
        <w:rPr>
          <w:rFonts w:asciiTheme="minorHAnsi" w:hAnsiTheme="minorHAnsi" w:cs="Arial"/>
          <w:sz w:val="22"/>
          <w:szCs w:val="22"/>
        </w:rPr>
        <w:t xml:space="preserve"> days). </w:t>
      </w:r>
      <w:r w:rsidRPr="00C957D5">
        <w:rPr>
          <w:rFonts w:asciiTheme="minorHAnsi" w:hAnsiTheme="minorHAnsi" w:cs="Helvetica"/>
          <w:sz w:val="22"/>
          <w:szCs w:val="22"/>
        </w:rPr>
        <w:t>In no case should consulting or other outside activities interfere with the teaching, research, service, or other obligations and responsibilities of the faculty member to the medical school.</w:t>
      </w:r>
    </w:p>
    <w:p w14:paraId="3B219A6F" w14:textId="77777777" w:rsidR="003339A4" w:rsidRDefault="003339A4" w:rsidP="00CF6011">
      <w:pPr>
        <w:jc w:val="both"/>
        <w:rPr>
          <w:rFonts w:asciiTheme="minorHAnsi" w:hAnsiTheme="minorHAnsi"/>
          <w:sz w:val="22"/>
          <w:szCs w:val="22"/>
        </w:rPr>
      </w:pPr>
    </w:p>
    <w:p w14:paraId="132E5597" w14:textId="77777777" w:rsidR="007871E8" w:rsidRDefault="00ED5CAF" w:rsidP="00CF6011">
      <w:pPr>
        <w:tabs>
          <w:tab w:val="left" w:pos="1440"/>
          <w:tab w:val="left" w:pos="4320"/>
        </w:tabs>
        <w:jc w:val="both"/>
        <w:rPr>
          <w:rFonts w:asciiTheme="minorHAnsi" w:hAnsiTheme="minorHAnsi"/>
          <w:sz w:val="22"/>
          <w:szCs w:val="22"/>
        </w:rPr>
      </w:pPr>
      <w:r w:rsidRPr="00ED5CAF">
        <w:rPr>
          <w:rFonts w:asciiTheme="minorHAnsi" w:hAnsiTheme="minorHAnsi"/>
          <w:i/>
          <w:sz w:val="22"/>
          <w:szCs w:val="22"/>
          <w:u w:val="single"/>
        </w:rPr>
        <w:t>Teaching and ser</w:t>
      </w:r>
      <w:r w:rsidR="003339A4" w:rsidRPr="00ED5CAF">
        <w:rPr>
          <w:rFonts w:asciiTheme="minorHAnsi" w:hAnsiTheme="minorHAnsi"/>
          <w:i/>
          <w:sz w:val="22"/>
          <w:szCs w:val="22"/>
          <w:u w:val="single"/>
        </w:rPr>
        <w:t>vice</w:t>
      </w:r>
      <w:r w:rsidR="003339A4">
        <w:rPr>
          <w:rFonts w:asciiTheme="minorHAnsi" w:hAnsiTheme="minorHAnsi"/>
          <w:sz w:val="22"/>
          <w:szCs w:val="22"/>
        </w:rPr>
        <w:t>:</w:t>
      </w:r>
      <w:r>
        <w:rPr>
          <w:rFonts w:asciiTheme="minorHAnsi" w:hAnsiTheme="minorHAnsi"/>
          <w:sz w:val="22"/>
          <w:szCs w:val="22"/>
        </w:rPr>
        <w:t xml:space="preserve">  </w:t>
      </w:r>
    </w:p>
    <w:p w14:paraId="73963D59" w14:textId="77777777" w:rsidR="007871E8" w:rsidRDefault="007871E8" w:rsidP="00CF6011">
      <w:pPr>
        <w:tabs>
          <w:tab w:val="left" w:pos="1440"/>
          <w:tab w:val="left" w:pos="4320"/>
        </w:tabs>
        <w:jc w:val="both"/>
        <w:rPr>
          <w:rFonts w:asciiTheme="minorHAnsi" w:hAnsiTheme="minorHAnsi"/>
          <w:sz w:val="22"/>
          <w:szCs w:val="22"/>
        </w:rPr>
      </w:pPr>
    </w:p>
    <w:p w14:paraId="65BC61B6" w14:textId="43A40DFC" w:rsidR="00B23716" w:rsidRDefault="00ED5CAF" w:rsidP="00CF6011">
      <w:pPr>
        <w:tabs>
          <w:tab w:val="left" w:pos="1440"/>
          <w:tab w:val="left" w:pos="4320"/>
        </w:tabs>
        <w:jc w:val="both"/>
        <w:rPr>
          <w:rFonts w:asciiTheme="minorHAnsi" w:hAnsiTheme="minorHAnsi"/>
          <w:sz w:val="22"/>
          <w:szCs w:val="22"/>
        </w:rPr>
      </w:pPr>
      <w:r w:rsidRPr="00ED5CAF">
        <w:rPr>
          <w:rFonts w:asciiTheme="minorHAnsi" w:hAnsiTheme="minorHAnsi"/>
          <w:sz w:val="22"/>
          <w:szCs w:val="22"/>
        </w:rPr>
        <w:t xml:space="preserve">The Mission of the Geisel School of Medicine at Dartmouth is </w:t>
      </w:r>
      <w:r w:rsidR="007871E8">
        <w:rPr>
          <w:rFonts w:asciiTheme="minorHAnsi" w:hAnsiTheme="minorHAnsi"/>
          <w:sz w:val="22"/>
          <w:szCs w:val="22"/>
        </w:rPr>
        <w:t>t</w:t>
      </w:r>
      <w:r w:rsidR="007871E8" w:rsidRPr="007871E8">
        <w:rPr>
          <w:rFonts w:asciiTheme="minorHAnsi" w:hAnsiTheme="minorHAnsi"/>
          <w:sz w:val="22"/>
          <w:szCs w:val="22"/>
        </w:rPr>
        <w:t>o improve the lives of the communities we serve through excellence in l</w:t>
      </w:r>
      <w:r w:rsidR="007871E8">
        <w:rPr>
          <w:rFonts w:asciiTheme="minorHAnsi" w:hAnsiTheme="minorHAnsi"/>
          <w:sz w:val="22"/>
          <w:szCs w:val="22"/>
        </w:rPr>
        <w:t>earning, discovery, and healing, and</w:t>
      </w:r>
      <w:r w:rsidR="007871E8" w:rsidRPr="007871E8">
        <w:rPr>
          <w:rFonts w:asciiTheme="minorHAnsi" w:hAnsiTheme="minorHAnsi"/>
          <w:sz w:val="22"/>
          <w:szCs w:val="22"/>
        </w:rPr>
        <w:t xml:space="preserve"> </w:t>
      </w:r>
      <w:r w:rsidR="007871E8">
        <w:rPr>
          <w:rFonts w:asciiTheme="minorHAnsi" w:hAnsiTheme="minorHAnsi"/>
          <w:sz w:val="22"/>
          <w:szCs w:val="22"/>
        </w:rPr>
        <w:t>t</w:t>
      </w:r>
      <w:r w:rsidR="007871E8" w:rsidRPr="007871E8">
        <w:rPr>
          <w:rFonts w:asciiTheme="minorHAnsi" w:hAnsiTheme="minorHAnsi"/>
          <w:sz w:val="22"/>
          <w:szCs w:val="22"/>
        </w:rPr>
        <w:t>o foster an inclusive, diverse community that reflects our world</w:t>
      </w:r>
      <w:r w:rsidR="00373CDF">
        <w:rPr>
          <w:rFonts w:asciiTheme="minorHAnsi" w:hAnsiTheme="minorHAnsi"/>
          <w:sz w:val="22"/>
          <w:szCs w:val="22"/>
        </w:rPr>
        <w:t>,</w:t>
      </w:r>
      <w:r w:rsidR="007871E8" w:rsidRPr="007871E8">
        <w:rPr>
          <w:rFonts w:asciiTheme="minorHAnsi" w:hAnsiTheme="minorHAnsi"/>
          <w:sz w:val="22"/>
          <w:szCs w:val="22"/>
        </w:rPr>
        <w:t xml:space="preserve"> and addresses the most challenging issues in health care.</w:t>
      </w:r>
      <w:r w:rsidR="007871E8">
        <w:rPr>
          <w:rFonts w:asciiTheme="minorHAnsi" w:hAnsiTheme="minorHAnsi"/>
          <w:sz w:val="22"/>
          <w:szCs w:val="22"/>
        </w:rPr>
        <w:t xml:space="preserve"> </w:t>
      </w:r>
      <w:r w:rsidRPr="00ED5CAF">
        <w:rPr>
          <w:rFonts w:asciiTheme="minorHAnsi" w:hAnsiTheme="minorHAnsi"/>
          <w:sz w:val="22"/>
          <w:szCs w:val="22"/>
        </w:rPr>
        <w:t xml:space="preserve">Our purpose as a faculty </w:t>
      </w:r>
      <w:r w:rsidR="007871E8">
        <w:rPr>
          <w:rFonts w:asciiTheme="minorHAnsi" w:hAnsiTheme="minorHAnsi"/>
          <w:sz w:val="22"/>
          <w:szCs w:val="22"/>
        </w:rPr>
        <w:t>includes</w:t>
      </w:r>
      <w:r w:rsidRPr="00ED5CAF">
        <w:rPr>
          <w:rFonts w:asciiTheme="minorHAnsi" w:hAnsiTheme="minorHAnsi"/>
          <w:sz w:val="22"/>
          <w:szCs w:val="22"/>
        </w:rPr>
        <w:t xml:space="preserve"> teaching, research, and service</w:t>
      </w:r>
      <w:r w:rsidR="002F3513">
        <w:rPr>
          <w:rFonts w:asciiTheme="minorHAnsi" w:hAnsiTheme="minorHAnsi"/>
          <w:sz w:val="22"/>
          <w:szCs w:val="22"/>
        </w:rPr>
        <w:t>, and w</w:t>
      </w:r>
      <w:r w:rsidRPr="00ED5CAF">
        <w:rPr>
          <w:rFonts w:asciiTheme="minorHAnsi" w:hAnsiTheme="minorHAnsi"/>
          <w:sz w:val="22"/>
          <w:szCs w:val="22"/>
        </w:rPr>
        <w:t xml:space="preserve">e anticipate that you will play an important role in each of these areas over time.  Our teaching is </w:t>
      </w:r>
      <w:r w:rsidR="0088574D">
        <w:rPr>
          <w:rFonts w:asciiTheme="minorHAnsi" w:hAnsiTheme="minorHAnsi"/>
          <w:sz w:val="22"/>
          <w:szCs w:val="22"/>
        </w:rPr>
        <w:t>for</w:t>
      </w:r>
      <w:r w:rsidRPr="00ED5CAF">
        <w:rPr>
          <w:rFonts w:asciiTheme="minorHAnsi" w:hAnsiTheme="minorHAnsi"/>
          <w:sz w:val="22"/>
          <w:szCs w:val="22"/>
        </w:rPr>
        <w:t xml:space="preserve"> medical students and graduate students</w:t>
      </w:r>
      <w:r w:rsidR="0088574D">
        <w:rPr>
          <w:rFonts w:asciiTheme="minorHAnsi" w:hAnsiTheme="minorHAnsi"/>
          <w:sz w:val="22"/>
          <w:szCs w:val="22"/>
        </w:rPr>
        <w:t>,</w:t>
      </w:r>
      <w:r w:rsidRPr="00ED5CAF">
        <w:rPr>
          <w:rFonts w:asciiTheme="minorHAnsi" w:hAnsiTheme="minorHAnsi"/>
          <w:sz w:val="22"/>
          <w:szCs w:val="22"/>
        </w:rPr>
        <w:t xml:space="preserve"> and is in both lecture and seminar styles as well as at-the-bench.  </w:t>
      </w:r>
      <w:r w:rsidRPr="00ED5CAF">
        <w:rPr>
          <w:rFonts w:asciiTheme="minorHAnsi" w:eastAsiaTheme="minorEastAsia" w:hAnsiTheme="minorHAnsi"/>
          <w:sz w:val="22"/>
          <w:szCs w:val="22"/>
        </w:rPr>
        <w:t>Opportunities exist for undergraduate, graduate, and medical students at Dartmou</w:t>
      </w:r>
      <w:r>
        <w:rPr>
          <w:rFonts w:asciiTheme="minorHAnsi" w:eastAsiaTheme="minorEastAsia" w:hAnsiTheme="minorHAnsi"/>
          <w:sz w:val="22"/>
          <w:szCs w:val="22"/>
        </w:rPr>
        <w:t>th to work in your laboratory</w:t>
      </w:r>
      <w:r w:rsidRPr="00ED5CAF">
        <w:rPr>
          <w:rFonts w:asciiTheme="minorHAnsi" w:eastAsiaTheme="minorEastAsia" w:hAnsiTheme="minorHAnsi"/>
          <w:sz w:val="22"/>
          <w:szCs w:val="22"/>
        </w:rPr>
        <w:t xml:space="preserve">.  </w:t>
      </w:r>
      <w:r w:rsidRPr="00ED5CAF">
        <w:rPr>
          <w:rFonts w:asciiTheme="minorHAnsi" w:hAnsiTheme="minorHAnsi"/>
          <w:sz w:val="22"/>
          <w:szCs w:val="22"/>
        </w:rPr>
        <w:t xml:space="preserve">Faculty members in the Department of </w:t>
      </w:r>
      <w:r w:rsidR="00140D18" w:rsidRPr="007A2D91">
        <w:rPr>
          <w:rFonts w:asciiTheme="minorHAnsi" w:hAnsiTheme="minorHAnsi"/>
          <w:color w:val="FF0000"/>
          <w:sz w:val="22"/>
          <w:szCs w:val="22"/>
        </w:rPr>
        <w:t>DEPARTMENT</w:t>
      </w:r>
      <w:r w:rsidRPr="00ED5CAF">
        <w:rPr>
          <w:rFonts w:asciiTheme="minorHAnsi" w:hAnsiTheme="minorHAnsi"/>
          <w:color w:val="FF0000"/>
          <w:sz w:val="22"/>
          <w:szCs w:val="22"/>
        </w:rPr>
        <w:t xml:space="preserve"> </w:t>
      </w:r>
      <w:r w:rsidRPr="00ED5CAF">
        <w:rPr>
          <w:rFonts w:asciiTheme="minorHAnsi" w:hAnsiTheme="minorHAnsi"/>
          <w:sz w:val="22"/>
          <w:szCs w:val="22"/>
        </w:rPr>
        <w:t>typically are</w:t>
      </w:r>
      <w:r w:rsidR="00CD4043">
        <w:rPr>
          <w:rFonts w:asciiTheme="minorHAnsi" w:hAnsiTheme="minorHAnsi"/>
          <w:sz w:val="22"/>
          <w:szCs w:val="22"/>
        </w:rPr>
        <w:t xml:space="preserve"> responsible for approximately </w:t>
      </w:r>
      <w:r w:rsidR="00CD4043" w:rsidRPr="00CD4043">
        <w:rPr>
          <w:rFonts w:asciiTheme="minorHAnsi" w:hAnsiTheme="minorHAnsi"/>
          <w:color w:val="FF0000"/>
          <w:sz w:val="22"/>
          <w:szCs w:val="22"/>
        </w:rPr>
        <w:t>X</w:t>
      </w:r>
      <w:r w:rsidRPr="00ED5CAF">
        <w:rPr>
          <w:rFonts w:asciiTheme="minorHAnsi" w:hAnsiTheme="minorHAnsi"/>
          <w:sz w:val="22"/>
          <w:szCs w:val="22"/>
        </w:rPr>
        <w:t xml:space="preserve"> to </w:t>
      </w:r>
      <w:r w:rsidR="00CD4043" w:rsidRPr="00CD4043">
        <w:rPr>
          <w:rFonts w:asciiTheme="minorHAnsi" w:hAnsiTheme="minorHAnsi"/>
          <w:color w:val="FF0000"/>
          <w:sz w:val="22"/>
          <w:szCs w:val="22"/>
        </w:rPr>
        <w:t>XX</w:t>
      </w:r>
      <w:r w:rsidRPr="00ED5CAF">
        <w:rPr>
          <w:rFonts w:asciiTheme="minorHAnsi" w:hAnsiTheme="minorHAnsi"/>
          <w:sz w:val="22"/>
          <w:szCs w:val="22"/>
        </w:rPr>
        <w:t xml:space="preserve"> hours of lectures per year, which includes teaching in both medical and graduate student courses. </w:t>
      </w:r>
    </w:p>
    <w:p w14:paraId="06FD6FFE" w14:textId="77777777" w:rsidR="00B23716" w:rsidRDefault="00B23716" w:rsidP="00CF6011">
      <w:pPr>
        <w:tabs>
          <w:tab w:val="left" w:pos="1440"/>
          <w:tab w:val="left" w:pos="4320"/>
        </w:tabs>
        <w:jc w:val="both"/>
        <w:rPr>
          <w:rFonts w:asciiTheme="minorHAnsi" w:hAnsiTheme="minorHAnsi"/>
          <w:sz w:val="22"/>
          <w:szCs w:val="22"/>
        </w:rPr>
      </w:pPr>
    </w:p>
    <w:p w14:paraId="43BE13D4" w14:textId="77777777" w:rsidR="00B23716" w:rsidRDefault="00B23716" w:rsidP="00CF6011">
      <w:pPr>
        <w:tabs>
          <w:tab w:val="left" w:pos="1440"/>
          <w:tab w:val="left" w:pos="4320"/>
        </w:tabs>
        <w:jc w:val="both"/>
        <w:rPr>
          <w:rFonts w:asciiTheme="minorHAnsi" w:hAnsiTheme="minorHAnsi"/>
          <w:sz w:val="22"/>
          <w:szCs w:val="22"/>
        </w:rPr>
      </w:pPr>
      <w:r w:rsidRPr="00B23716">
        <w:rPr>
          <w:rFonts w:asciiTheme="minorHAnsi" w:hAnsiTheme="minorHAnsi"/>
          <w:color w:val="FF0000"/>
          <w:sz w:val="22"/>
          <w:szCs w:val="22"/>
        </w:rPr>
        <w:t>Provide information on the specific course/teaching expectations during all years of the first appointment term.</w:t>
      </w:r>
      <w:r>
        <w:rPr>
          <w:rFonts w:asciiTheme="minorHAnsi" w:hAnsiTheme="minorHAnsi"/>
          <w:sz w:val="22"/>
          <w:szCs w:val="22"/>
        </w:rPr>
        <w:t xml:space="preserve"> </w:t>
      </w:r>
    </w:p>
    <w:p w14:paraId="6E0B7A77" w14:textId="77777777" w:rsidR="005940B0" w:rsidRDefault="005940B0" w:rsidP="00CF6011">
      <w:pPr>
        <w:tabs>
          <w:tab w:val="left" w:pos="1440"/>
          <w:tab w:val="left" w:pos="4320"/>
        </w:tabs>
        <w:jc w:val="both"/>
        <w:rPr>
          <w:rFonts w:asciiTheme="minorHAnsi" w:hAnsiTheme="minorHAnsi"/>
          <w:sz w:val="22"/>
          <w:szCs w:val="22"/>
        </w:rPr>
      </w:pPr>
    </w:p>
    <w:p w14:paraId="496607E3" w14:textId="38504169" w:rsidR="005940B0" w:rsidRPr="00D66B43" w:rsidRDefault="00D66B43" w:rsidP="00CF6011">
      <w:pPr>
        <w:tabs>
          <w:tab w:val="left" w:pos="1440"/>
          <w:tab w:val="left" w:pos="4320"/>
        </w:tabs>
        <w:jc w:val="both"/>
        <w:rPr>
          <w:rFonts w:asciiTheme="minorHAnsi" w:hAnsiTheme="minorHAnsi"/>
          <w:color w:val="FF0000"/>
          <w:sz w:val="22"/>
          <w:szCs w:val="22"/>
        </w:rPr>
      </w:pPr>
      <w:r>
        <w:rPr>
          <w:rFonts w:asciiTheme="minorHAnsi" w:hAnsiTheme="minorHAnsi"/>
          <w:sz w:val="22"/>
          <w:szCs w:val="22"/>
        </w:rPr>
        <w:t xml:space="preserve">Such activities may include, but are not limited to, service on standing committees of The Medical School or The College or other non-standing service obligations (e.g., search committees). </w:t>
      </w:r>
      <w:r>
        <w:rPr>
          <w:rFonts w:asciiTheme="minorHAnsi" w:hAnsiTheme="minorHAnsi"/>
          <w:color w:val="FF0000"/>
          <w:sz w:val="22"/>
          <w:szCs w:val="22"/>
        </w:rPr>
        <w:t>Outline any known/expected service activities at the time of hire here.</w:t>
      </w:r>
    </w:p>
    <w:p w14:paraId="6A497597" w14:textId="77777777" w:rsidR="00B23716" w:rsidRDefault="00B23716" w:rsidP="00CF6011">
      <w:pPr>
        <w:tabs>
          <w:tab w:val="left" w:pos="1440"/>
          <w:tab w:val="left" w:pos="4320"/>
        </w:tabs>
        <w:jc w:val="both"/>
        <w:rPr>
          <w:rFonts w:asciiTheme="minorHAnsi" w:hAnsiTheme="minorHAnsi"/>
          <w:sz w:val="22"/>
          <w:szCs w:val="22"/>
        </w:rPr>
      </w:pPr>
    </w:p>
    <w:p w14:paraId="1F3111CD" w14:textId="2A3FEBC1" w:rsidR="008C5CA4" w:rsidRDefault="00ED5CAF" w:rsidP="00CF6011">
      <w:pPr>
        <w:tabs>
          <w:tab w:val="left" w:pos="1440"/>
          <w:tab w:val="left" w:pos="4320"/>
        </w:tabs>
        <w:jc w:val="both"/>
        <w:rPr>
          <w:rFonts w:asciiTheme="minorHAnsi" w:hAnsiTheme="minorHAnsi"/>
          <w:sz w:val="22"/>
          <w:szCs w:val="22"/>
        </w:rPr>
      </w:pPr>
      <w:r w:rsidRPr="00ED5CAF">
        <w:rPr>
          <w:rFonts w:asciiTheme="minorHAnsi" w:hAnsiTheme="minorHAnsi"/>
          <w:sz w:val="22"/>
          <w:szCs w:val="22"/>
        </w:rPr>
        <w:t>Our complete dedication to excellence in all that we do is, we trust, evident.  Our commitment to the academic and scientific communities of which we are a part takes various forms</w:t>
      </w:r>
      <w:r w:rsidR="00196C8C">
        <w:rPr>
          <w:rFonts w:asciiTheme="minorHAnsi" w:hAnsiTheme="minorHAnsi"/>
          <w:sz w:val="22"/>
          <w:szCs w:val="22"/>
        </w:rPr>
        <w:t xml:space="preserve"> including, but not limited to, </w:t>
      </w:r>
      <w:r w:rsidRPr="00ED5CAF">
        <w:rPr>
          <w:rFonts w:asciiTheme="minorHAnsi" w:hAnsiTheme="minorHAnsi"/>
          <w:sz w:val="22"/>
          <w:szCs w:val="22"/>
        </w:rPr>
        <w:t>participation on Dartmouth’s academic committees</w:t>
      </w:r>
      <w:r w:rsidR="00196C8C">
        <w:rPr>
          <w:rFonts w:asciiTheme="minorHAnsi" w:hAnsiTheme="minorHAnsi"/>
          <w:sz w:val="22"/>
          <w:szCs w:val="22"/>
        </w:rPr>
        <w:t>, as requested by your Chair or the Dean,</w:t>
      </w:r>
      <w:r w:rsidRPr="00ED5CAF">
        <w:rPr>
          <w:rFonts w:asciiTheme="minorHAnsi" w:hAnsiTheme="minorHAnsi"/>
          <w:sz w:val="22"/>
          <w:szCs w:val="22"/>
        </w:rPr>
        <w:t xml:space="preserve"> to service on study sections and journal reviewing.</w:t>
      </w:r>
      <w:r w:rsidR="00B23716">
        <w:rPr>
          <w:rFonts w:asciiTheme="minorHAnsi" w:hAnsiTheme="minorHAnsi"/>
          <w:sz w:val="22"/>
          <w:szCs w:val="22"/>
        </w:rPr>
        <w:t xml:space="preserve"> It is our expectation that you will contribute to [</w:t>
      </w:r>
      <w:r w:rsidR="00B23716" w:rsidRPr="00445F86">
        <w:rPr>
          <w:rFonts w:asciiTheme="minorHAnsi" w:hAnsiTheme="minorHAnsi"/>
          <w:color w:val="FF0000"/>
          <w:sz w:val="22"/>
          <w:szCs w:val="22"/>
        </w:rPr>
        <w:t>specify expected service obligations for the first appointment term</w:t>
      </w:r>
      <w:r w:rsidR="00B23716">
        <w:rPr>
          <w:rFonts w:asciiTheme="minorHAnsi" w:hAnsiTheme="minorHAnsi"/>
          <w:sz w:val="22"/>
          <w:szCs w:val="22"/>
        </w:rPr>
        <w:t xml:space="preserve">] during your first term as a faculty member at Geisel, and that continued service </w:t>
      </w:r>
      <w:r w:rsidR="000F680B">
        <w:rPr>
          <w:rFonts w:asciiTheme="minorHAnsi" w:hAnsiTheme="minorHAnsi"/>
          <w:sz w:val="22"/>
          <w:szCs w:val="22"/>
        </w:rPr>
        <w:t>will be part of your ongoing expectations, although the specific service will itself likely change.</w:t>
      </w:r>
    </w:p>
    <w:p w14:paraId="3884A730" w14:textId="77777777" w:rsidR="00A83DF4" w:rsidRPr="00455377" w:rsidRDefault="00A83DF4" w:rsidP="00CF6011">
      <w:pPr>
        <w:tabs>
          <w:tab w:val="left" w:pos="1440"/>
          <w:tab w:val="left" w:pos="4320"/>
        </w:tabs>
        <w:jc w:val="both"/>
        <w:rPr>
          <w:rFonts w:asciiTheme="minorHAnsi" w:hAnsiTheme="minorHAnsi"/>
          <w:sz w:val="22"/>
          <w:szCs w:val="22"/>
        </w:rPr>
      </w:pPr>
    </w:p>
    <w:p w14:paraId="540E9B60" w14:textId="77777777" w:rsidR="008C5CA4" w:rsidRPr="00853545" w:rsidRDefault="00C03F5E" w:rsidP="00CF6011">
      <w:pPr>
        <w:pStyle w:val="Footer"/>
        <w:jc w:val="both"/>
        <w:rPr>
          <w:rFonts w:asciiTheme="minorHAnsi" w:hAnsiTheme="minorHAnsi"/>
          <w:i/>
          <w:sz w:val="22"/>
          <w:szCs w:val="22"/>
          <w:u w:val="single"/>
        </w:rPr>
      </w:pPr>
      <w:r>
        <w:rPr>
          <w:rFonts w:asciiTheme="minorHAnsi" w:hAnsiTheme="minorHAnsi"/>
          <w:i/>
          <w:sz w:val="22"/>
          <w:szCs w:val="22"/>
          <w:u w:val="single"/>
        </w:rPr>
        <w:t>Performance goals and e</w:t>
      </w:r>
      <w:r w:rsidR="008C5CA4" w:rsidRPr="00853545">
        <w:rPr>
          <w:rFonts w:asciiTheme="minorHAnsi" w:hAnsiTheme="minorHAnsi"/>
          <w:i/>
          <w:sz w:val="22"/>
          <w:szCs w:val="22"/>
          <w:u w:val="single"/>
        </w:rPr>
        <w:t>xpectations</w:t>
      </w:r>
      <w:r w:rsidR="008C5CA4" w:rsidRPr="00853545">
        <w:rPr>
          <w:rFonts w:asciiTheme="minorHAnsi" w:hAnsiTheme="minorHAnsi"/>
          <w:i/>
          <w:sz w:val="22"/>
          <w:szCs w:val="22"/>
        </w:rPr>
        <w:t>:</w:t>
      </w:r>
    </w:p>
    <w:p w14:paraId="4F6BA1E4" w14:textId="77777777" w:rsidR="008C5CA4" w:rsidRPr="009A7F11" w:rsidRDefault="009A7F11" w:rsidP="00CF6011">
      <w:pPr>
        <w:pStyle w:val="Footer"/>
        <w:tabs>
          <w:tab w:val="left" w:pos="810"/>
        </w:tabs>
        <w:jc w:val="both"/>
        <w:rPr>
          <w:rFonts w:asciiTheme="minorHAnsi" w:hAnsiTheme="minorHAnsi"/>
          <w:color w:val="FF0000"/>
          <w:sz w:val="22"/>
          <w:szCs w:val="22"/>
        </w:rPr>
      </w:pPr>
      <w:r>
        <w:rPr>
          <w:rFonts w:asciiTheme="minorHAnsi" w:hAnsiTheme="minorHAnsi"/>
          <w:sz w:val="22"/>
          <w:szCs w:val="22"/>
        </w:rPr>
        <w:tab/>
      </w:r>
      <w:r w:rsidR="008C5CA4" w:rsidRPr="009A7F11">
        <w:rPr>
          <w:rFonts w:asciiTheme="minorHAnsi" w:hAnsiTheme="minorHAnsi"/>
          <w:color w:val="FF0000"/>
          <w:sz w:val="22"/>
          <w:szCs w:val="22"/>
        </w:rPr>
        <w:t xml:space="preserve">To be delineated </w:t>
      </w:r>
    </w:p>
    <w:p w14:paraId="6F2E96DF" w14:textId="77777777" w:rsidR="008C5CA4" w:rsidRDefault="008C5CA4" w:rsidP="00CF6011">
      <w:pPr>
        <w:jc w:val="both"/>
        <w:rPr>
          <w:rFonts w:asciiTheme="minorHAnsi" w:hAnsiTheme="minorHAnsi" w:cs="Times"/>
          <w:sz w:val="22"/>
          <w:szCs w:val="22"/>
        </w:rPr>
      </w:pPr>
    </w:p>
    <w:p w14:paraId="695ECA31" w14:textId="77777777" w:rsidR="008C5CA4" w:rsidRDefault="008C5CA4" w:rsidP="00CF6011">
      <w:pPr>
        <w:jc w:val="both"/>
        <w:rPr>
          <w:rFonts w:asciiTheme="minorHAnsi" w:hAnsiTheme="minorHAnsi"/>
          <w:sz w:val="22"/>
          <w:szCs w:val="22"/>
        </w:rPr>
      </w:pPr>
      <w:r w:rsidRPr="00ED5CAF">
        <w:rPr>
          <w:rFonts w:asciiTheme="minorHAnsi" w:hAnsiTheme="minorHAnsi"/>
          <w:i/>
          <w:sz w:val="22"/>
          <w:szCs w:val="22"/>
          <w:u w:val="single"/>
        </w:rPr>
        <w:lastRenderedPageBreak/>
        <w:t>Other professional obligations</w:t>
      </w:r>
      <w:r>
        <w:rPr>
          <w:rFonts w:asciiTheme="minorHAnsi" w:hAnsiTheme="minorHAnsi"/>
          <w:sz w:val="22"/>
          <w:szCs w:val="22"/>
        </w:rPr>
        <w:t>:</w:t>
      </w:r>
    </w:p>
    <w:p w14:paraId="747FAA44" w14:textId="77777777" w:rsidR="00C03F5E" w:rsidRPr="009A7F11" w:rsidRDefault="009A7F11" w:rsidP="00CF6011">
      <w:pPr>
        <w:pStyle w:val="Footer"/>
        <w:tabs>
          <w:tab w:val="clear" w:pos="4320"/>
          <w:tab w:val="left" w:pos="810"/>
        </w:tabs>
        <w:jc w:val="both"/>
        <w:rPr>
          <w:rFonts w:asciiTheme="minorHAnsi" w:hAnsiTheme="minorHAnsi"/>
          <w:color w:val="FF0000"/>
          <w:sz w:val="22"/>
          <w:szCs w:val="22"/>
        </w:rPr>
      </w:pPr>
      <w:r>
        <w:rPr>
          <w:rFonts w:asciiTheme="minorHAnsi" w:hAnsiTheme="minorHAnsi"/>
          <w:sz w:val="22"/>
          <w:szCs w:val="22"/>
        </w:rPr>
        <w:tab/>
      </w:r>
      <w:r>
        <w:rPr>
          <w:rFonts w:asciiTheme="minorHAnsi" w:hAnsiTheme="minorHAnsi"/>
          <w:color w:val="FF0000"/>
          <w:sz w:val="22"/>
          <w:szCs w:val="22"/>
        </w:rPr>
        <w:t>To be delineated</w:t>
      </w:r>
    </w:p>
    <w:p w14:paraId="60B3E531" w14:textId="77777777" w:rsidR="003339A4" w:rsidRDefault="003339A4" w:rsidP="00CF6011">
      <w:pPr>
        <w:jc w:val="both"/>
        <w:rPr>
          <w:rFonts w:asciiTheme="minorHAnsi" w:hAnsiTheme="minorHAnsi"/>
          <w:sz w:val="22"/>
          <w:szCs w:val="22"/>
        </w:rPr>
      </w:pPr>
    </w:p>
    <w:p w14:paraId="706C779E" w14:textId="77777777" w:rsidR="00DA3866" w:rsidRPr="00E90601" w:rsidRDefault="00DA3866" w:rsidP="00CF6011">
      <w:pPr>
        <w:jc w:val="both"/>
        <w:rPr>
          <w:rFonts w:asciiTheme="minorHAnsi" w:hAnsiTheme="minorHAnsi"/>
          <w:sz w:val="22"/>
          <w:szCs w:val="22"/>
        </w:rPr>
      </w:pPr>
      <w:r w:rsidRPr="00E90601">
        <w:rPr>
          <w:rFonts w:asciiTheme="minorHAnsi" w:hAnsiTheme="minorHAnsi"/>
          <w:sz w:val="22"/>
          <w:szCs w:val="22"/>
        </w:rPr>
        <w:t>This appointment is contingent upon your ability to work in the United States.  If you will require immigration sponsorship for your employment at Dartmouth, you must obtain the appropriate visa status prior to starting your appointment.  Our office will work with Dartmouth’s Office of Visa and Immigration Services (OVIS) to facilitate the sponsorship process.</w:t>
      </w:r>
    </w:p>
    <w:p w14:paraId="0C35DB0B" w14:textId="77777777" w:rsidR="00DA3866" w:rsidRPr="00E90601" w:rsidRDefault="00DA3866" w:rsidP="00CF6011">
      <w:pPr>
        <w:jc w:val="both"/>
        <w:rPr>
          <w:rFonts w:asciiTheme="minorHAnsi" w:hAnsiTheme="minorHAnsi"/>
          <w:sz w:val="22"/>
          <w:szCs w:val="22"/>
        </w:rPr>
      </w:pPr>
    </w:p>
    <w:p w14:paraId="0920E52E" w14:textId="77777777" w:rsidR="00DA3866" w:rsidRPr="00E90601" w:rsidRDefault="00DA3866" w:rsidP="00CF6011">
      <w:pPr>
        <w:jc w:val="both"/>
        <w:rPr>
          <w:rFonts w:asciiTheme="minorHAnsi" w:hAnsiTheme="minorHAnsi"/>
          <w:sz w:val="22"/>
          <w:szCs w:val="22"/>
        </w:rPr>
      </w:pPr>
      <w:r w:rsidRPr="00E90601">
        <w:rPr>
          <w:rFonts w:asciiTheme="minorHAnsi" w:hAnsiTheme="minorHAnsi"/>
          <w:sz w:val="22"/>
          <w:szCs w:val="22"/>
        </w:rPr>
        <w:t>The Immigration Reform Act of 1986 requires all employers to verify identity and eligibility for employment of all newly hired employees.  Previous employment at Dartmouth College does not necessarily exempt you from this requirement.  To ensure compliance with federal law, you must complete Section 1 of the Form I-9 no later than the first day of your appointment.  Your department administrator can assist you with these forms.  Dartmouth College is also a participant in E-Verify, an Internet-based system operated by the Department of Homeland Security (DHS) in partnership with the Social Security Administration (SSA) that allows participating employers to electronically verify the employment eligibility of their newly hired employees.</w:t>
      </w:r>
    </w:p>
    <w:p w14:paraId="4E04C152" w14:textId="77777777" w:rsidR="00DA3866" w:rsidRPr="00E90601" w:rsidRDefault="00DA3866" w:rsidP="00CF6011">
      <w:pPr>
        <w:jc w:val="both"/>
        <w:rPr>
          <w:rFonts w:asciiTheme="minorHAnsi" w:hAnsiTheme="minorHAnsi"/>
          <w:sz w:val="22"/>
          <w:szCs w:val="22"/>
        </w:rPr>
      </w:pPr>
    </w:p>
    <w:p w14:paraId="7A65767C" w14:textId="77777777" w:rsidR="00C62727" w:rsidRPr="00F150A7" w:rsidRDefault="00C62727" w:rsidP="00CF6011">
      <w:pPr>
        <w:widowControl w:val="0"/>
        <w:tabs>
          <w:tab w:val="right" w:pos="9540"/>
        </w:tabs>
        <w:autoSpaceDE w:val="0"/>
        <w:autoSpaceDN w:val="0"/>
        <w:adjustRightInd w:val="0"/>
        <w:ind w:right="-90"/>
        <w:jc w:val="both"/>
        <w:rPr>
          <w:rFonts w:asciiTheme="minorHAnsi" w:hAnsiTheme="minorHAnsi" w:cs="Arial"/>
          <w:sz w:val="22"/>
          <w:szCs w:val="22"/>
        </w:rPr>
      </w:pPr>
      <w:r w:rsidRPr="00F150A7">
        <w:rPr>
          <w:rFonts w:asciiTheme="minorHAnsi" w:hAnsiTheme="minorHAnsi" w:cs="Arial"/>
          <w:sz w:val="22"/>
          <w:szCs w:val="22"/>
        </w:rPr>
        <w:t xml:space="preserve">As an employee of Dartmouth College, you will be expected to comply with Dartmouth’s rules and policies including, but not limited to, those outlined in the College’s Dartmouth Employment Policies and Procedures Manual.  Among these are policies on intellectual property, conflicts of interest, and Institutional Diversity and Equity (including Sexual Respect and Title IX policies).  These policies, as well as specific policies on Standards of Conduct for Teacher-learner Relationships for Geisel faculty may also be found at the link for the </w:t>
      </w:r>
      <w:hyperlink r:id="rId23" w:history="1">
        <w:r w:rsidRPr="00F150A7">
          <w:rPr>
            <w:rStyle w:val="Hyperlink"/>
            <w:rFonts w:asciiTheme="minorHAnsi" w:hAnsiTheme="minorHAnsi" w:cs="Arial"/>
            <w:sz w:val="22"/>
            <w:szCs w:val="22"/>
          </w:rPr>
          <w:t>Geisel Faculty Handbook</w:t>
        </w:r>
      </w:hyperlink>
      <w:r w:rsidRPr="00F150A7">
        <w:rPr>
          <w:rFonts w:asciiTheme="minorHAnsi" w:hAnsiTheme="minorHAnsi" w:cs="Arial"/>
          <w:sz w:val="22"/>
          <w:szCs w:val="22"/>
        </w:rPr>
        <w:t xml:space="preserve">. In addition, during the course of your faculty appointment, you may receive or become aware of confidential material, including employment information, financial data, medical information, trade secrets, and other non-public or proprietary information concerning Dartmouth College, its employees, its students, and its donors. Please be aware that the College’s Confidentiality Policy prohibits the use and disclosure of this information, except as necessary to perform the requirements of your employment.  </w:t>
      </w:r>
    </w:p>
    <w:p w14:paraId="217F76FF" w14:textId="77777777" w:rsidR="00C62727" w:rsidRPr="00F150A7" w:rsidRDefault="00C62727" w:rsidP="00CF6011">
      <w:pPr>
        <w:widowControl w:val="0"/>
        <w:tabs>
          <w:tab w:val="right" w:pos="9540"/>
        </w:tabs>
        <w:autoSpaceDE w:val="0"/>
        <w:autoSpaceDN w:val="0"/>
        <w:adjustRightInd w:val="0"/>
        <w:ind w:right="-90"/>
        <w:jc w:val="both"/>
        <w:rPr>
          <w:rFonts w:asciiTheme="minorHAnsi" w:hAnsiTheme="minorHAnsi" w:cs="Arial"/>
          <w:sz w:val="22"/>
          <w:szCs w:val="22"/>
        </w:rPr>
      </w:pPr>
    </w:p>
    <w:p w14:paraId="3204E988" w14:textId="77777777" w:rsidR="00C62727" w:rsidRPr="00F150A7" w:rsidRDefault="00C62727" w:rsidP="00CF6011">
      <w:pPr>
        <w:widowControl w:val="0"/>
        <w:tabs>
          <w:tab w:val="right" w:pos="9540"/>
        </w:tabs>
        <w:autoSpaceDE w:val="0"/>
        <w:autoSpaceDN w:val="0"/>
        <w:adjustRightInd w:val="0"/>
        <w:ind w:right="-90"/>
        <w:jc w:val="both"/>
        <w:rPr>
          <w:rFonts w:asciiTheme="minorHAnsi" w:hAnsiTheme="minorHAnsi" w:cs="Arial"/>
          <w:sz w:val="22"/>
          <w:szCs w:val="22"/>
        </w:rPr>
      </w:pPr>
      <w:r w:rsidRPr="00F150A7">
        <w:rPr>
          <w:rFonts w:asciiTheme="minorHAnsi" w:hAnsiTheme="minorHAnsi" w:cs="Arial"/>
          <w:b/>
          <w:color w:val="FF0000"/>
          <w:sz w:val="22"/>
          <w:szCs w:val="22"/>
        </w:rPr>
        <w:t>Optional</w:t>
      </w:r>
      <w:r w:rsidRPr="00F150A7">
        <w:rPr>
          <w:rFonts w:asciiTheme="minorHAnsi" w:hAnsiTheme="minorHAnsi" w:cs="Arial"/>
          <w:sz w:val="22"/>
          <w:szCs w:val="22"/>
        </w:rPr>
        <w:t xml:space="preserve">:  As you will carry out your research efforts in space located at the Lebanon site of Dartmouth Hitchcock Medical Center (DHMC), we ask that you also please read and understand the information related to their policies governing professional responsibilities and behavior. </w:t>
      </w:r>
    </w:p>
    <w:p w14:paraId="017FD888" w14:textId="77777777" w:rsidR="00C62727" w:rsidRPr="00E90601" w:rsidRDefault="00C62727" w:rsidP="00CF6011">
      <w:pPr>
        <w:jc w:val="both"/>
        <w:rPr>
          <w:rFonts w:asciiTheme="minorHAnsi" w:hAnsiTheme="minorHAnsi"/>
          <w:sz w:val="22"/>
          <w:szCs w:val="22"/>
        </w:rPr>
      </w:pPr>
    </w:p>
    <w:p w14:paraId="20A28FE2" w14:textId="77777777" w:rsidR="00C62727" w:rsidRPr="00E90601" w:rsidRDefault="00C62727" w:rsidP="00CF6011">
      <w:pPr>
        <w:jc w:val="both"/>
        <w:rPr>
          <w:rFonts w:asciiTheme="minorHAnsi" w:hAnsiTheme="minorHAnsi"/>
          <w:sz w:val="22"/>
          <w:szCs w:val="22"/>
        </w:rPr>
      </w:pPr>
      <w:r w:rsidRPr="00E90601">
        <w:rPr>
          <w:rFonts w:asciiTheme="minorHAnsi" w:hAnsiTheme="minorHAnsi"/>
          <w:sz w:val="22"/>
          <w:szCs w:val="22"/>
        </w:rPr>
        <w:t>You are also expected to obtain any necessary training or certification required for your activities at Dartmouth including, but not limited to, those required by Environmental Health &amp; Safety, by the Animal Care and Use Committee, or by the Committee for Protection of Human Subjects.</w:t>
      </w:r>
    </w:p>
    <w:p w14:paraId="1776869B" w14:textId="77777777" w:rsidR="00C62727" w:rsidRDefault="00C62727" w:rsidP="00CF6011">
      <w:pPr>
        <w:tabs>
          <w:tab w:val="left" w:pos="1440"/>
          <w:tab w:val="left" w:pos="4320"/>
        </w:tabs>
        <w:jc w:val="both"/>
        <w:rPr>
          <w:rFonts w:asciiTheme="minorHAnsi" w:hAnsiTheme="minorHAnsi"/>
          <w:sz w:val="22"/>
          <w:szCs w:val="22"/>
        </w:rPr>
      </w:pPr>
    </w:p>
    <w:p w14:paraId="583AE523" w14:textId="77777777" w:rsidR="00DA3866" w:rsidRPr="00E90601" w:rsidRDefault="00DA3866" w:rsidP="00CF6011">
      <w:pPr>
        <w:tabs>
          <w:tab w:val="left" w:pos="1440"/>
          <w:tab w:val="left" w:pos="4320"/>
        </w:tabs>
        <w:jc w:val="both"/>
        <w:rPr>
          <w:rFonts w:asciiTheme="minorHAnsi" w:hAnsiTheme="minorHAnsi"/>
          <w:sz w:val="22"/>
          <w:szCs w:val="22"/>
        </w:rPr>
      </w:pPr>
      <w:r w:rsidRPr="00275849">
        <w:rPr>
          <w:rFonts w:asciiTheme="minorHAnsi" w:hAnsiTheme="minorHAnsi"/>
          <w:sz w:val="22"/>
          <w:szCs w:val="22"/>
        </w:rPr>
        <w:t xml:space="preserve">We recognize that this is a major decision for you on both professional and personal levels.  Please know that we are delighted to extend this invitation to join our faculty and will do all that we can to provide you both the support and academic environment necessary to achieve your career goals.  We are </w:t>
      </w:r>
      <w:r w:rsidRPr="00E90601">
        <w:rPr>
          <w:rFonts w:asciiTheme="minorHAnsi" w:hAnsiTheme="minorHAnsi"/>
          <w:sz w:val="22"/>
          <w:szCs w:val="22"/>
        </w:rPr>
        <w:t xml:space="preserve">committed to see you thrive at Dartmouth.  Feel free to contact </w:t>
      </w:r>
      <w:r>
        <w:rPr>
          <w:rFonts w:asciiTheme="minorHAnsi" w:hAnsiTheme="minorHAnsi"/>
          <w:sz w:val="22"/>
          <w:szCs w:val="22"/>
        </w:rPr>
        <w:t>us</w:t>
      </w:r>
      <w:r w:rsidRPr="00E90601">
        <w:rPr>
          <w:rFonts w:asciiTheme="minorHAnsi" w:hAnsiTheme="minorHAnsi"/>
          <w:sz w:val="22"/>
          <w:szCs w:val="22"/>
        </w:rPr>
        <w:t xml:space="preserve"> should you have any questions about this offer. </w:t>
      </w:r>
    </w:p>
    <w:p w14:paraId="6675479B" w14:textId="77777777" w:rsidR="00DA3866" w:rsidRPr="00E90601" w:rsidRDefault="00DA3866" w:rsidP="00CF6011">
      <w:pPr>
        <w:tabs>
          <w:tab w:val="left" w:pos="1440"/>
          <w:tab w:val="left" w:pos="4320"/>
        </w:tabs>
        <w:jc w:val="both"/>
        <w:rPr>
          <w:rFonts w:asciiTheme="minorHAnsi" w:hAnsiTheme="minorHAnsi"/>
          <w:sz w:val="22"/>
          <w:szCs w:val="22"/>
        </w:rPr>
      </w:pPr>
    </w:p>
    <w:p w14:paraId="3C48E19F" w14:textId="3420CAE0" w:rsidR="00DA3866" w:rsidRPr="00E90601" w:rsidRDefault="00DA3866" w:rsidP="00CF6011">
      <w:pPr>
        <w:tabs>
          <w:tab w:val="left" w:pos="1440"/>
          <w:tab w:val="left" w:pos="4320"/>
        </w:tabs>
        <w:jc w:val="both"/>
        <w:rPr>
          <w:rFonts w:asciiTheme="minorHAnsi" w:hAnsiTheme="minorHAnsi"/>
          <w:sz w:val="22"/>
          <w:szCs w:val="22"/>
        </w:rPr>
      </w:pPr>
      <w:r w:rsidRPr="00E90601">
        <w:rPr>
          <w:rFonts w:asciiTheme="minorHAnsi" w:hAnsiTheme="minorHAnsi"/>
          <w:sz w:val="22"/>
          <w:szCs w:val="22"/>
        </w:rPr>
        <w:t>If these terms are agreeable, please acknowledge your acceptance of the above offer by signing, dating</w:t>
      </w:r>
      <w:r w:rsidR="001F64BA">
        <w:rPr>
          <w:rFonts w:asciiTheme="minorHAnsi" w:hAnsiTheme="minorHAnsi"/>
          <w:sz w:val="22"/>
          <w:szCs w:val="22"/>
        </w:rPr>
        <w:t>,</w:t>
      </w:r>
      <w:r w:rsidRPr="00E90601">
        <w:rPr>
          <w:rFonts w:asciiTheme="minorHAnsi" w:hAnsiTheme="minorHAnsi"/>
          <w:sz w:val="22"/>
          <w:szCs w:val="22"/>
        </w:rPr>
        <w:t xml:space="preserve"> and returning the original letter by </w:t>
      </w:r>
      <w:r w:rsidR="00B35C9F" w:rsidRPr="00B35C9F">
        <w:rPr>
          <w:rFonts w:asciiTheme="minorHAnsi" w:hAnsiTheme="minorHAnsi"/>
          <w:color w:val="FF0000"/>
          <w:sz w:val="22"/>
          <w:szCs w:val="22"/>
        </w:rPr>
        <w:t>DATE</w:t>
      </w:r>
      <w:r>
        <w:rPr>
          <w:rFonts w:asciiTheme="minorHAnsi" w:hAnsiTheme="minorHAnsi"/>
          <w:sz w:val="22"/>
          <w:szCs w:val="22"/>
        </w:rPr>
        <w:t>.</w:t>
      </w:r>
      <w:r w:rsidRPr="00E90601">
        <w:rPr>
          <w:rFonts w:asciiTheme="minorHAnsi" w:hAnsiTheme="minorHAnsi"/>
          <w:sz w:val="22"/>
          <w:szCs w:val="22"/>
        </w:rPr>
        <w:t xml:space="preserve"> We look forward to welcoming you to the Dartmouth community.</w:t>
      </w:r>
    </w:p>
    <w:p w14:paraId="53046235" w14:textId="77777777" w:rsidR="00A83DF4" w:rsidRDefault="00A83DF4" w:rsidP="00CF6011">
      <w:pPr>
        <w:ind w:left="-288" w:right="-288"/>
        <w:jc w:val="both"/>
        <w:rPr>
          <w:rFonts w:ascii="Times New Roman" w:hAnsi="Times New Roman"/>
        </w:rPr>
      </w:pPr>
    </w:p>
    <w:p w14:paraId="6A387619" w14:textId="77777777" w:rsidR="00771BC6" w:rsidRPr="001B2F61" w:rsidRDefault="00771BC6" w:rsidP="00CF6011">
      <w:pPr>
        <w:ind w:left="-288" w:right="-288"/>
        <w:jc w:val="both"/>
        <w:rPr>
          <w:rFonts w:ascii="Times New Roman" w:hAnsi="Times New Roman"/>
        </w:rPr>
      </w:pPr>
    </w:p>
    <w:p w14:paraId="13179E09" w14:textId="77777777" w:rsidR="00A83DF4" w:rsidRPr="00FB72E3" w:rsidRDefault="00A83DF4" w:rsidP="00CF6011">
      <w:pPr>
        <w:tabs>
          <w:tab w:val="right" w:pos="9360"/>
        </w:tabs>
        <w:jc w:val="both"/>
        <w:rPr>
          <w:rFonts w:asciiTheme="minorHAnsi" w:hAnsiTheme="minorHAnsi"/>
          <w:noProof w:val="0"/>
          <w:sz w:val="22"/>
          <w:szCs w:val="22"/>
        </w:rPr>
      </w:pPr>
      <w:r w:rsidRPr="00FB72E3">
        <w:rPr>
          <w:rFonts w:asciiTheme="minorHAnsi" w:hAnsiTheme="minorHAnsi"/>
          <w:noProof w:val="0"/>
          <w:sz w:val="22"/>
          <w:szCs w:val="22"/>
        </w:rPr>
        <w:t>Sincerely,</w:t>
      </w:r>
    </w:p>
    <w:p w14:paraId="0C1689E7" w14:textId="77777777" w:rsidR="00A83DF4" w:rsidRPr="00FB72E3" w:rsidRDefault="00A83DF4" w:rsidP="00CF6011">
      <w:pPr>
        <w:tabs>
          <w:tab w:val="right" w:pos="9360"/>
        </w:tabs>
        <w:jc w:val="both"/>
        <w:rPr>
          <w:rFonts w:asciiTheme="minorHAnsi" w:hAnsiTheme="minorHAnsi"/>
          <w:sz w:val="22"/>
          <w:szCs w:val="22"/>
        </w:rPr>
      </w:pPr>
    </w:p>
    <w:p w14:paraId="57B51319" w14:textId="77777777" w:rsidR="00A83DF4" w:rsidRPr="00FB72E3" w:rsidRDefault="00A83DF4" w:rsidP="00CF6011">
      <w:pPr>
        <w:tabs>
          <w:tab w:val="right" w:pos="9360"/>
        </w:tabs>
        <w:jc w:val="both"/>
        <w:rPr>
          <w:rFonts w:asciiTheme="minorHAnsi" w:hAnsiTheme="minorHAnsi"/>
          <w:noProof w:val="0"/>
          <w:sz w:val="22"/>
          <w:szCs w:val="22"/>
        </w:rPr>
      </w:pPr>
    </w:p>
    <w:p w14:paraId="58AA780D" w14:textId="77777777" w:rsidR="00A83DF4" w:rsidRPr="00FB72E3" w:rsidRDefault="00A83DF4" w:rsidP="00CF6011">
      <w:pPr>
        <w:tabs>
          <w:tab w:val="right" w:pos="9360"/>
        </w:tabs>
        <w:jc w:val="both"/>
        <w:rPr>
          <w:rFonts w:asciiTheme="minorHAnsi" w:hAnsiTheme="minorHAnsi"/>
          <w:noProof w:val="0"/>
          <w:sz w:val="22"/>
          <w:szCs w:val="22"/>
        </w:rPr>
      </w:pPr>
    </w:p>
    <w:p w14:paraId="1ECC7FFD" w14:textId="77777777" w:rsidR="00A83DF4" w:rsidRPr="004C776F" w:rsidRDefault="00A83DF4" w:rsidP="00CF6011">
      <w:pPr>
        <w:jc w:val="both"/>
        <w:rPr>
          <w:rFonts w:asciiTheme="minorHAnsi" w:hAnsiTheme="minorHAnsi"/>
          <w:noProof w:val="0"/>
          <w:sz w:val="22"/>
          <w:szCs w:val="22"/>
        </w:rPr>
      </w:pPr>
      <w:r w:rsidRPr="00FB72E3">
        <w:rPr>
          <w:rFonts w:asciiTheme="minorHAnsi" w:hAnsiTheme="minorHAnsi"/>
          <w:noProof w:val="0"/>
          <w:color w:val="FF0000"/>
          <w:sz w:val="22"/>
          <w:szCs w:val="22"/>
        </w:rPr>
        <w:t>CHAIR’S NAME</w:t>
      </w:r>
    </w:p>
    <w:p w14:paraId="2656CAA7" w14:textId="77777777" w:rsidR="00A83DF4" w:rsidRDefault="00A83DF4" w:rsidP="00CF6011">
      <w:pPr>
        <w:jc w:val="both"/>
        <w:rPr>
          <w:rFonts w:asciiTheme="minorHAnsi" w:hAnsiTheme="minorHAnsi"/>
          <w:noProof w:val="0"/>
          <w:color w:val="FF0000"/>
          <w:sz w:val="22"/>
          <w:szCs w:val="22"/>
        </w:rPr>
      </w:pPr>
      <w:r w:rsidRPr="00FB72E3">
        <w:rPr>
          <w:rFonts w:asciiTheme="minorHAnsi" w:hAnsiTheme="minorHAnsi"/>
          <w:noProof w:val="0"/>
          <w:color w:val="FF0000"/>
          <w:sz w:val="22"/>
          <w:szCs w:val="22"/>
        </w:rPr>
        <w:t>NAME OF DEPARTMENT</w:t>
      </w:r>
    </w:p>
    <w:p w14:paraId="6AA935EB" w14:textId="77777777" w:rsidR="00A83DF4" w:rsidRPr="003A35AE" w:rsidRDefault="00A83DF4" w:rsidP="00CF6011">
      <w:pPr>
        <w:jc w:val="both"/>
        <w:rPr>
          <w:rFonts w:asciiTheme="minorHAnsi" w:hAnsiTheme="minorHAnsi"/>
          <w:noProof w:val="0"/>
          <w:sz w:val="22"/>
          <w:szCs w:val="22"/>
        </w:rPr>
      </w:pPr>
      <w:r w:rsidRPr="004C776F">
        <w:rPr>
          <w:rFonts w:asciiTheme="minorHAnsi" w:hAnsiTheme="minorHAnsi"/>
          <w:noProof w:val="0"/>
          <w:sz w:val="22"/>
          <w:szCs w:val="22"/>
        </w:rPr>
        <w:t>On Behalf of the Trustees of Dartmouth College</w:t>
      </w:r>
      <w:r w:rsidRPr="004C776F">
        <w:rPr>
          <w:rFonts w:asciiTheme="minorHAnsi" w:hAnsiTheme="minorHAnsi"/>
          <w:noProof w:val="0"/>
          <w:color w:val="0000FF"/>
          <w:sz w:val="22"/>
          <w:szCs w:val="22"/>
        </w:rPr>
        <w:t xml:space="preserve"> </w:t>
      </w:r>
    </w:p>
    <w:p w14:paraId="78865C9F" w14:textId="77777777" w:rsidR="00771BC6" w:rsidRDefault="00771BC6" w:rsidP="00CF6011">
      <w:pPr>
        <w:tabs>
          <w:tab w:val="left" w:pos="5400"/>
        </w:tabs>
        <w:jc w:val="both"/>
        <w:rPr>
          <w:rFonts w:asciiTheme="minorHAnsi" w:hAnsiTheme="minorHAnsi"/>
          <w:noProof w:val="0"/>
          <w:sz w:val="22"/>
          <w:szCs w:val="22"/>
        </w:rPr>
      </w:pPr>
    </w:p>
    <w:p w14:paraId="559C4150" w14:textId="77777777" w:rsidR="00A83DF4" w:rsidRPr="00FB72E3" w:rsidRDefault="00A83DF4" w:rsidP="00CF6011">
      <w:pPr>
        <w:tabs>
          <w:tab w:val="left" w:pos="5400"/>
        </w:tabs>
        <w:jc w:val="both"/>
        <w:rPr>
          <w:rFonts w:asciiTheme="minorHAnsi" w:hAnsiTheme="minorHAnsi"/>
          <w:noProof w:val="0"/>
          <w:sz w:val="22"/>
          <w:szCs w:val="22"/>
        </w:rPr>
      </w:pPr>
      <w:r w:rsidRPr="00FB72E3">
        <w:rPr>
          <w:rFonts w:asciiTheme="minorHAnsi" w:hAnsiTheme="minorHAnsi"/>
          <w:noProof w:val="0"/>
          <w:sz w:val="22"/>
          <w:szCs w:val="22"/>
        </w:rPr>
        <w:tab/>
      </w:r>
    </w:p>
    <w:p w14:paraId="5C1170DC" w14:textId="77777777" w:rsidR="00CF6011" w:rsidRDefault="00CF6011" w:rsidP="00CF6011">
      <w:pPr>
        <w:jc w:val="both"/>
        <w:rPr>
          <w:rFonts w:ascii="Calibri" w:hAnsi="Calibri"/>
          <w:sz w:val="22"/>
          <w:szCs w:val="22"/>
        </w:rPr>
      </w:pPr>
    </w:p>
    <w:p w14:paraId="242396D1" w14:textId="77777777" w:rsidR="00CF6011" w:rsidRDefault="00CF6011" w:rsidP="00CF6011">
      <w:pPr>
        <w:tabs>
          <w:tab w:val="left" w:pos="7200"/>
        </w:tabs>
        <w:jc w:val="both"/>
        <w:rPr>
          <w:rFonts w:ascii="Calibri" w:hAnsi="Calibri"/>
          <w:sz w:val="22"/>
          <w:szCs w:val="22"/>
        </w:rPr>
      </w:pPr>
      <w:r>
        <w:rPr>
          <w:rFonts w:ascii="Calibri" w:hAnsi="Calibri"/>
          <w:sz w:val="22"/>
          <w:szCs w:val="22"/>
        </w:rPr>
        <w:t xml:space="preserve">By signing below, I indicate that I understand and agree with the contents of this letter and that I accept the offer in the Department of </w:t>
      </w:r>
      <w:r>
        <w:rPr>
          <w:rFonts w:ascii="Calibri" w:hAnsi="Calibri"/>
          <w:color w:val="FF0000"/>
          <w:sz w:val="22"/>
          <w:szCs w:val="22"/>
        </w:rPr>
        <w:t xml:space="preserve">DEPARTMENT </w:t>
      </w:r>
      <w:r>
        <w:rPr>
          <w:rFonts w:ascii="Calibri" w:hAnsi="Calibri"/>
          <w:sz w:val="22"/>
          <w:szCs w:val="22"/>
        </w:rPr>
        <w:t>at the Geisel School of Medicine at Dartmouth.</w:t>
      </w:r>
    </w:p>
    <w:p w14:paraId="045DA32D" w14:textId="77777777" w:rsidR="00CF6011" w:rsidRDefault="00CF6011" w:rsidP="00CF6011">
      <w:pPr>
        <w:tabs>
          <w:tab w:val="left" w:pos="7200"/>
        </w:tabs>
        <w:jc w:val="both"/>
        <w:rPr>
          <w:rFonts w:ascii="Calibri" w:hAnsi="Calibri"/>
          <w:sz w:val="22"/>
          <w:szCs w:val="22"/>
        </w:rPr>
      </w:pPr>
    </w:p>
    <w:p w14:paraId="1749A142" w14:textId="77777777" w:rsidR="00CF6011" w:rsidRDefault="00CF6011" w:rsidP="00CF6011">
      <w:pPr>
        <w:tabs>
          <w:tab w:val="left" w:pos="7200"/>
        </w:tabs>
        <w:jc w:val="both"/>
        <w:rPr>
          <w:rFonts w:ascii="Calibri" w:hAnsi="Calibri"/>
          <w:sz w:val="22"/>
          <w:szCs w:val="22"/>
        </w:rPr>
      </w:pPr>
    </w:p>
    <w:p w14:paraId="7EBC2562" w14:textId="77777777" w:rsidR="00CF6011" w:rsidRDefault="00CF6011" w:rsidP="00CF6011">
      <w:pPr>
        <w:tabs>
          <w:tab w:val="left" w:pos="7200"/>
        </w:tabs>
        <w:jc w:val="both"/>
        <w:rPr>
          <w:rFonts w:ascii="Calibri" w:hAnsi="Calibri"/>
          <w:sz w:val="22"/>
          <w:szCs w:val="22"/>
        </w:rPr>
      </w:pPr>
      <w:r>
        <w:rPr>
          <w:rFonts w:ascii="Calibri" w:hAnsi="Calibri"/>
          <w:sz w:val="22"/>
          <w:szCs w:val="22"/>
        </w:rPr>
        <w:t xml:space="preserve">Please sign, date, and return the original letter by </w:t>
      </w:r>
      <w:r>
        <w:rPr>
          <w:rFonts w:ascii="Calibri" w:hAnsi="Calibri"/>
          <w:color w:val="FF0000"/>
          <w:sz w:val="22"/>
          <w:szCs w:val="22"/>
        </w:rPr>
        <w:t>[RESPONSE DATE]</w:t>
      </w:r>
      <w:r>
        <w:rPr>
          <w:rFonts w:ascii="Calibri" w:hAnsi="Calibri"/>
          <w:sz w:val="22"/>
          <w:szCs w:val="22"/>
        </w:rPr>
        <w:t>.</w:t>
      </w:r>
    </w:p>
    <w:p w14:paraId="12F31A97" w14:textId="77777777" w:rsidR="00CF6011" w:rsidRDefault="00CF6011" w:rsidP="00CF6011">
      <w:pPr>
        <w:tabs>
          <w:tab w:val="left" w:pos="7200"/>
        </w:tabs>
        <w:jc w:val="both"/>
        <w:rPr>
          <w:rFonts w:ascii="Calibri" w:hAnsi="Calibri"/>
          <w:sz w:val="22"/>
          <w:szCs w:val="22"/>
        </w:rPr>
      </w:pPr>
    </w:p>
    <w:p w14:paraId="134FBB3F" w14:textId="77777777" w:rsidR="00CF6011" w:rsidRDefault="00CF6011" w:rsidP="00CF6011">
      <w:pPr>
        <w:tabs>
          <w:tab w:val="left" w:pos="7200"/>
        </w:tabs>
        <w:jc w:val="both"/>
        <w:rPr>
          <w:rFonts w:ascii="Calibri" w:hAnsi="Calibri"/>
          <w:sz w:val="22"/>
          <w:szCs w:val="22"/>
        </w:rPr>
      </w:pPr>
    </w:p>
    <w:p w14:paraId="74CF0FB0" w14:textId="77777777" w:rsidR="00CF6011" w:rsidRDefault="00CF6011" w:rsidP="00CF6011">
      <w:pPr>
        <w:tabs>
          <w:tab w:val="left" w:pos="7200"/>
        </w:tabs>
        <w:jc w:val="both"/>
        <w:rPr>
          <w:rFonts w:ascii="Calibri" w:hAnsi="Calibri"/>
          <w:sz w:val="22"/>
          <w:szCs w:val="22"/>
        </w:rPr>
      </w:pPr>
      <w:r>
        <w:rPr>
          <w:rFonts w:ascii="Calibri" w:hAnsi="Calibri"/>
          <w:sz w:val="22"/>
          <w:szCs w:val="22"/>
        </w:rPr>
        <w:t>_________________________________________</w:t>
      </w:r>
      <w:r>
        <w:rPr>
          <w:rFonts w:ascii="Calibri" w:hAnsi="Calibri"/>
          <w:sz w:val="22"/>
          <w:szCs w:val="22"/>
        </w:rPr>
        <w:tab/>
        <w:t>___________________</w:t>
      </w:r>
    </w:p>
    <w:p w14:paraId="4699CECB" w14:textId="77777777" w:rsidR="00CF6011" w:rsidRDefault="00CF6011" w:rsidP="00CF6011">
      <w:pPr>
        <w:tabs>
          <w:tab w:val="left" w:pos="7200"/>
        </w:tabs>
        <w:jc w:val="both"/>
        <w:rPr>
          <w:rFonts w:ascii="Calibri" w:hAnsi="Calibri"/>
          <w:sz w:val="22"/>
          <w:szCs w:val="22"/>
        </w:rPr>
      </w:pPr>
      <w:r>
        <w:rPr>
          <w:rFonts w:ascii="Calibri" w:hAnsi="Calibri"/>
          <w:sz w:val="22"/>
          <w:szCs w:val="22"/>
        </w:rPr>
        <w:t xml:space="preserve">   SIGNATURE </w:t>
      </w:r>
      <w:r>
        <w:rPr>
          <w:rFonts w:ascii="Calibri" w:hAnsi="Calibri"/>
          <w:color w:val="FF0000"/>
          <w:sz w:val="22"/>
          <w:szCs w:val="22"/>
        </w:rPr>
        <w:t>(NAME)</w:t>
      </w:r>
      <w:r>
        <w:rPr>
          <w:rFonts w:ascii="Calibri" w:hAnsi="Calibri"/>
          <w:sz w:val="22"/>
          <w:szCs w:val="22"/>
        </w:rPr>
        <w:tab/>
        <w:t xml:space="preserve">   DATE</w:t>
      </w:r>
    </w:p>
    <w:p w14:paraId="159F2554" w14:textId="77777777" w:rsidR="00CF6011" w:rsidRDefault="00CF6011" w:rsidP="00CF6011">
      <w:pPr>
        <w:tabs>
          <w:tab w:val="left" w:pos="7200"/>
        </w:tabs>
        <w:jc w:val="both"/>
        <w:rPr>
          <w:rFonts w:ascii="Calibri" w:hAnsi="Calibri"/>
          <w:sz w:val="22"/>
          <w:szCs w:val="22"/>
        </w:rPr>
      </w:pPr>
    </w:p>
    <w:p w14:paraId="1567CA5B" w14:textId="77777777" w:rsidR="00CF6011" w:rsidRDefault="00CF6011" w:rsidP="00CF6011">
      <w:pPr>
        <w:tabs>
          <w:tab w:val="left" w:pos="7200"/>
        </w:tabs>
        <w:jc w:val="both"/>
        <w:rPr>
          <w:rFonts w:ascii="Calibri" w:hAnsi="Calibri"/>
          <w:sz w:val="22"/>
          <w:szCs w:val="22"/>
        </w:rPr>
      </w:pPr>
    </w:p>
    <w:p w14:paraId="1A5ECED8" w14:textId="77777777" w:rsidR="00486F2A" w:rsidRPr="00FB72E3" w:rsidRDefault="00486F2A" w:rsidP="00CF6011">
      <w:pPr>
        <w:jc w:val="both"/>
        <w:rPr>
          <w:rFonts w:asciiTheme="minorHAnsi" w:hAnsiTheme="minorHAnsi"/>
          <w:sz w:val="22"/>
          <w:szCs w:val="22"/>
        </w:rPr>
      </w:pPr>
    </w:p>
    <w:sectPr w:rsidR="00486F2A" w:rsidRPr="00FB72E3" w:rsidSect="005D7A41">
      <w:headerReference w:type="default" r:id="rId24"/>
      <w:footerReference w:type="default" r:id="rId25"/>
      <w:headerReference w:type="first" r:id="rId26"/>
      <w:footerReference w:type="first" r:id="rId27"/>
      <w:type w:val="continuous"/>
      <w:pgSz w:w="12240" w:h="15840" w:code="1"/>
      <w:pgMar w:top="2160" w:right="1440" w:bottom="1440" w:left="1440" w:header="63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830B" w14:textId="77777777" w:rsidR="000F2CA7" w:rsidRDefault="000F2CA7">
      <w:r>
        <w:separator/>
      </w:r>
    </w:p>
  </w:endnote>
  <w:endnote w:type="continuationSeparator" w:id="0">
    <w:p w14:paraId="26A8E273" w14:textId="77777777" w:rsidR="000F2CA7" w:rsidRDefault="000F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D9FE" w14:textId="7DE68A5E" w:rsidR="005940B0" w:rsidRPr="000F680B" w:rsidRDefault="005940B0" w:rsidP="005E26F1">
    <w:pPr>
      <w:pStyle w:val="Footer"/>
      <w:jc w:val="right"/>
      <w:rPr>
        <w:rFonts w:asciiTheme="minorHAnsi" w:hAnsiTheme="minorHAnsi"/>
        <w:sz w:val="22"/>
        <w:szCs w:val="22"/>
      </w:rPr>
    </w:pPr>
    <w:r>
      <w:tab/>
    </w:r>
    <w:r>
      <w:tab/>
    </w:r>
    <w:r>
      <w:rPr>
        <w:rFonts w:asciiTheme="minorHAnsi" w:hAnsiTheme="minorHAnsi"/>
        <w:sz w:val="22"/>
        <w:szCs w:val="22"/>
      </w:rPr>
      <w:t>Template</w:t>
    </w:r>
    <w:r w:rsidRPr="000F680B">
      <w:rPr>
        <w:rFonts w:asciiTheme="minorHAnsi" w:hAnsiTheme="minorHAnsi"/>
        <w:sz w:val="22"/>
        <w:szCs w:val="22"/>
      </w:rPr>
      <w:t xml:space="preserve"> </w:t>
    </w:r>
    <w:r w:rsidR="005E26F1">
      <w:rPr>
        <w:rFonts w:asciiTheme="minorHAnsi" w:hAnsiTheme="minorHAnsi"/>
        <w:sz w:val="22"/>
        <w:szCs w:val="22"/>
      </w:rPr>
      <w:t>11/1</w:t>
    </w:r>
    <w:r w:rsidR="00A01992">
      <w:rPr>
        <w:rFonts w:asciiTheme="minorHAnsi" w:hAnsiTheme="minorHAnsi"/>
        <w:sz w:val="22"/>
        <w:szCs w:val="22"/>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9C6D" w14:textId="74B70727" w:rsidR="00C62727" w:rsidRDefault="00C62727">
    <w:pPr>
      <w:pStyle w:val="Footer"/>
    </w:pPr>
    <w:r>
      <w:tab/>
    </w:r>
    <w:r w:rsidR="001F64BA">
      <w:tab/>
      <w:t>03/27/2018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BEFC" w14:textId="77777777" w:rsidR="000F2CA7" w:rsidRDefault="000F2CA7">
      <w:r>
        <w:separator/>
      </w:r>
    </w:p>
  </w:footnote>
  <w:footnote w:type="continuationSeparator" w:id="0">
    <w:p w14:paraId="6F2EC9E3" w14:textId="77777777" w:rsidR="000F2CA7" w:rsidRDefault="000F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CF64" w14:textId="77777777" w:rsidR="005940B0" w:rsidRPr="00BB1D9A" w:rsidRDefault="005940B0" w:rsidP="00C6418E">
    <w:pPr>
      <w:pStyle w:val="Header"/>
      <w:tabs>
        <w:tab w:val="clear" w:pos="4320"/>
        <w:tab w:val="clear" w:pos="8640"/>
        <w:tab w:val="center" w:pos="4680"/>
        <w:tab w:val="right" w:pos="9360"/>
      </w:tabs>
      <w:rPr>
        <w:rStyle w:val="PageNumber"/>
        <w:rFonts w:asciiTheme="minorHAnsi" w:hAnsiTheme="minorHAnsi"/>
      </w:rPr>
    </w:pPr>
    <w:r w:rsidRPr="00BB1D9A">
      <w:rPr>
        <w:rFonts w:asciiTheme="minorHAnsi" w:hAnsiTheme="minorHAnsi"/>
        <w:color w:val="FF0000"/>
      </w:rPr>
      <w:t>Candidate’s Name</w:t>
    </w:r>
    <w:r w:rsidRPr="00BB1D9A">
      <w:rPr>
        <w:rFonts w:asciiTheme="minorHAnsi" w:hAnsiTheme="minorHAnsi"/>
      </w:rPr>
      <w:tab/>
    </w:r>
    <w:r w:rsidRPr="00BB1D9A">
      <w:rPr>
        <w:rStyle w:val="PageNumber"/>
        <w:rFonts w:asciiTheme="minorHAnsi" w:hAnsiTheme="minorHAnsi"/>
      </w:rPr>
      <w:fldChar w:fldCharType="begin"/>
    </w:r>
    <w:r w:rsidRPr="00BB1D9A">
      <w:rPr>
        <w:rStyle w:val="PageNumber"/>
        <w:rFonts w:asciiTheme="minorHAnsi" w:hAnsiTheme="minorHAnsi"/>
      </w:rPr>
      <w:instrText xml:space="preserve"> PAGE </w:instrText>
    </w:r>
    <w:r w:rsidRPr="00BB1D9A">
      <w:rPr>
        <w:rStyle w:val="PageNumber"/>
        <w:rFonts w:asciiTheme="minorHAnsi" w:hAnsiTheme="minorHAnsi"/>
      </w:rPr>
      <w:fldChar w:fldCharType="separate"/>
    </w:r>
    <w:r w:rsidR="00BB1D9A">
      <w:rPr>
        <w:rStyle w:val="PageNumber"/>
        <w:rFonts w:asciiTheme="minorHAnsi" w:hAnsiTheme="minorHAnsi"/>
      </w:rPr>
      <w:t>7</w:t>
    </w:r>
    <w:r w:rsidRPr="00BB1D9A">
      <w:rPr>
        <w:rStyle w:val="PageNumber"/>
        <w:rFonts w:asciiTheme="minorHAnsi" w:hAnsiTheme="minorHAnsi"/>
      </w:rPr>
      <w:fldChar w:fldCharType="end"/>
    </w:r>
    <w:r w:rsidRPr="00BB1D9A">
      <w:rPr>
        <w:rStyle w:val="PageNumber"/>
        <w:rFonts w:asciiTheme="minorHAnsi" w:hAnsiTheme="minorHAnsi"/>
      </w:rPr>
      <w:tab/>
    </w:r>
  </w:p>
  <w:p w14:paraId="0421F8C3" w14:textId="77777777" w:rsidR="005940B0" w:rsidRPr="00BB1D9A" w:rsidRDefault="005940B0">
    <w:pPr>
      <w:pStyle w:val="Header"/>
      <w:rPr>
        <w:rStyle w:val="PageNumber"/>
        <w:rFonts w:asciiTheme="minorHAnsi" w:hAnsiTheme="minorHAnsi"/>
      </w:rPr>
    </w:pPr>
  </w:p>
  <w:p w14:paraId="2651049E" w14:textId="77777777" w:rsidR="005940B0" w:rsidRDefault="005940B0">
    <w:pPr>
      <w:pStyle w:val="Header"/>
      <w:rPr>
        <w:rStyle w:val="PageNumber"/>
      </w:rPr>
    </w:pPr>
  </w:p>
  <w:p w14:paraId="0D2AE895" w14:textId="77777777" w:rsidR="005940B0" w:rsidRDefault="00594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D74F" w14:textId="1E4C9919" w:rsidR="000D2097" w:rsidRPr="00877356" w:rsidRDefault="00DA235E" w:rsidP="000D2097">
    <w:pPr>
      <w:pStyle w:val="Header"/>
      <w:tabs>
        <w:tab w:val="clear" w:pos="4320"/>
        <w:tab w:val="clear" w:pos="8640"/>
        <w:tab w:val="left" w:pos="7380"/>
      </w:tabs>
      <w:ind w:left="-180" w:right="-720" w:hanging="540"/>
      <w:jc w:val="center"/>
      <w:rPr>
        <w:sz w:val="18"/>
      </w:rPr>
    </w:pPr>
    <w:r>
      <w:rPr>
        <w:sz w:val="18"/>
      </w:rPr>
      <w:drawing>
        <wp:inline distT="0" distB="0" distL="0" distR="0" wp14:anchorId="7B9A2646" wp14:editId="63BB5598">
          <wp:extent cx="322729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12_DartGEISEL_Logos_GRN-01.jpg"/>
                  <pic:cNvPicPr/>
                </pic:nvPicPr>
                <pic:blipFill>
                  <a:blip r:embed="rId1">
                    <a:extLst>
                      <a:ext uri="{28A0092B-C50C-407E-A947-70E740481C1C}">
                        <a14:useLocalDpi xmlns:a14="http://schemas.microsoft.com/office/drawing/2010/main" val="0"/>
                      </a:ext>
                    </a:extLst>
                  </a:blip>
                  <a:stretch>
                    <a:fillRect/>
                  </a:stretch>
                </pic:blipFill>
                <pic:spPr>
                  <a:xfrm>
                    <a:off x="0" y="0"/>
                    <a:ext cx="3227295" cy="914400"/>
                  </a:xfrm>
                  <a:prstGeom prst="rect">
                    <a:avLst/>
                  </a:prstGeom>
                </pic:spPr>
              </pic:pic>
            </a:graphicData>
          </a:graphic>
        </wp:inline>
      </w:drawing>
    </w:r>
  </w:p>
  <w:p w14:paraId="772F7B9E" w14:textId="40E3CC3B" w:rsidR="005940B0" w:rsidRPr="00877356" w:rsidRDefault="005940B0" w:rsidP="007871E8">
    <w:pPr>
      <w:pStyle w:val="Header"/>
      <w:tabs>
        <w:tab w:val="clear" w:pos="4320"/>
        <w:tab w:val="clear" w:pos="8640"/>
        <w:tab w:val="left" w:pos="7380"/>
      </w:tabs>
      <w:ind w:left="-180" w:right="-720" w:hanging="540"/>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D1FFE"/>
    <w:multiLevelType w:val="hybridMultilevel"/>
    <w:tmpl w:val="7D6E63F4"/>
    <w:lvl w:ilvl="0" w:tplc="75DAA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33CF7"/>
    <w:multiLevelType w:val="hybridMultilevel"/>
    <w:tmpl w:val="FD009F44"/>
    <w:lvl w:ilvl="0" w:tplc="2E003580">
      <w:start w:val="1"/>
      <w:numFmt w:val="lowerLetter"/>
      <w:lvlText w:val="%1."/>
      <w:lvlJc w:val="left"/>
      <w:pPr>
        <w:ind w:left="1700" w:hanging="9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F1A53"/>
    <w:multiLevelType w:val="hybridMultilevel"/>
    <w:tmpl w:val="4C5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F3542"/>
    <w:multiLevelType w:val="hybridMultilevel"/>
    <w:tmpl w:val="EBBE98E4"/>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46366"/>
    <w:multiLevelType w:val="hybridMultilevel"/>
    <w:tmpl w:val="095ED186"/>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8105E"/>
    <w:multiLevelType w:val="hybridMultilevel"/>
    <w:tmpl w:val="38F6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D6"/>
    <w:rsid w:val="00002D57"/>
    <w:rsid w:val="00021557"/>
    <w:rsid w:val="00023B95"/>
    <w:rsid w:val="00026FE0"/>
    <w:rsid w:val="000621F8"/>
    <w:rsid w:val="00070C1E"/>
    <w:rsid w:val="000772D8"/>
    <w:rsid w:val="000841AD"/>
    <w:rsid w:val="000B4A4B"/>
    <w:rsid w:val="000B7A7F"/>
    <w:rsid w:val="000C70B4"/>
    <w:rsid w:val="000D2097"/>
    <w:rsid w:val="000D4591"/>
    <w:rsid w:val="000D7FA3"/>
    <w:rsid w:val="000E2424"/>
    <w:rsid w:val="000E6BFB"/>
    <w:rsid w:val="000E7078"/>
    <w:rsid w:val="000F2CA7"/>
    <w:rsid w:val="000F680B"/>
    <w:rsid w:val="001022B5"/>
    <w:rsid w:val="00113B94"/>
    <w:rsid w:val="0011780C"/>
    <w:rsid w:val="00122640"/>
    <w:rsid w:val="00124A25"/>
    <w:rsid w:val="00125F99"/>
    <w:rsid w:val="00127778"/>
    <w:rsid w:val="0013783E"/>
    <w:rsid w:val="00140D18"/>
    <w:rsid w:val="00145902"/>
    <w:rsid w:val="00150DAB"/>
    <w:rsid w:val="001533C7"/>
    <w:rsid w:val="00154E47"/>
    <w:rsid w:val="001554D6"/>
    <w:rsid w:val="001656C8"/>
    <w:rsid w:val="001863AA"/>
    <w:rsid w:val="001936C2"/>
    <w:rsid w:val="00196C8C"/>
    <w:rsid w:val="001B1F6F"/>
    <w:rsid w:val="001B3F51"/>
    <w:rsid w:val="001C5485"/>
    <w:rsid w:val="001C6EFB"/>
    <w:rsid w:val="001E3C19"/>
    <w:rsid w:val="001E5ADE"/>
    <w:rsid w:val="001F2C80"/>
    <w:rsid w:val="001F2E58"/>
    <w:rsid w:val="001F64BA"/>
    <w:rsid w:val="00203A36"/>
    <w:rsid w:val="00213472"/>
    <w:rsid w:val="0022493A"/>
    <w:rsid w:val="00224E0B"/>
    <w:rsid w:val="00227778"/>
    <w:rsid w:val="00232E3E"/>
    <w:rsid w:val="002407D1"/>
    <w:rsid w:val="0026079A"/>
    <w:rsid w:val="00265BC6"/>
    <w:rsid w:val="00275849"/>
    <w:rsid w:val="00293AD7"/>
    <w:rsid w:val="0029611F"/>
    <w:rsid w:val="0029642D"/>
    <w:rsid w:val="002A42E5"/>
    <w:rsid w:val="002A4BA2"/>
    <w:rsid w:val="002B0144"/>
    <w:rsid w:val="002C64EC"/>
    <w:rsid w:val="002D6094"/>
    <w:rsid w:val="002E01FE"/>
    <w:rsid w:val="002E15F2"/>
    <w:rsid w:val="002E3C1A"/>
    <w:rsid w:val="002F3513"/>
    <w:rsid w:val="002F7210"/>
    <w:rsid w:val="003012AF"/>
    <w:rsid w:val="00314406"/>
    <w:rsid w:val="00320E3D"/>
    <w:rsid w:val="003220BE"/>
    <w:rsid w:val="003339A4"/>
    <w:rsid w:val="00345DB5"/>
    <w:rsid w:val="00351982"/>
    <w:rsid w:val="00352C55"/>
    <w:rsid w:val="003543B0"/>
    <w:rsid w:val="003613DD"/>
    <w:rsid w:val="00362E9C"/>
    <w:rsid w:val="00373CDF"/>
    <w:rsid w:val="0037645F"/>
    <w:rsid w:val="00381A6C"/>
    <w:rsid w:val="00383B89"/>
    <w:rsid w:val="00391E1F"/>
    <w:rsid w:val="00395FBB"/>
    <w:rsid w:val="003A35AE"/>
    <w:rsid w:val="003A6B20"/>
    <w:rsid w:val="003B0639"/>
    <w:rsid w:val="003B15F8"/>
    <w:rsid w:val="003B403E"/>
    <w:rsid w:val="003B4A3A"/>
    <w:rsid w:val="003C6146"/>
    <w:rsid w:val="003D5F69"/>
    <w:rsid w:val="003D7F05"/>
    <w:rsid w:val="003E39F1"/>
    <w:rsid w:val="003E45E7"/>
    <w:rsid w:val="003E7DF1"/>
    <w:rsid w:val="003F6441"/>
    <w:rsid w:val="00401369"/>
    <w:rsid w:val="0040260F"/>
    <w:rsid w:val="004106A8"/>
    <w:rsid w:val="004150BB"/>
    <w:rsid w:val="0042255C"/>
    <w:rsid w:val="00430C43"/>
    <w:rsid w:val="00433B12"/>
    <w:rsid w:val="00434D03"/>
    <w:rsid w:val="00437454"/>
    <w:rsid w:val="0043747B"/>
    <w:rsid w:val="00440020"/>
    <w:rsid w:val="00445F86"/>
    <w:rsid w:val="00455377"/>
    <w:rsid w:val="004614A0"/>
    <w:rsid w:val="00465484"/>
    <w:rsid w:val="00470A06"/>
    <w:rsid w:val="00486F2A"/>
    <w:rsid w:val="0049614A"/>
    <w:rsid w:val="004A2C87"/>
    <w:rsid w:val="004A36C8"/>
    <w:rsid w:val="004A4796"/>
    <w:rsid w:val="004B4279"/>
    <w:rsid w:val="004C0954"/>
    <w:rsid w:val="004C1DD6"/>
    <w:rsid w:val="004C2EF5"/>
    <w:rsid w:val="004C776F"/>
    <w:rsid w:val="004D2CB4"/>
    <w:rsid w:val="004D5BAF"/>
    <w:rsid w:val="004F3117"/>
    <w:rsid w:val="004F3DE4"/>
    <w:rsid w:val="004F7CB6"/>
    <w:rsid w:val="00501B74"/>
    <w:rsid w:val="00511420"/>
    <w:rsid w:val="00512B30"/>
    <w:rsid w:val="0051751A"/>
    <w:rsid w:val="0052219C"/>
    <w:rsid w:val="0053589D"/>
    <w:rsid w:val="005376ED"/>
    <w:rsid w:val="005537AB"/>
    <w:rsid w:val="00561F30"/>
    <w:rsid w:val="005769F9"/>
    <w:rsid w:val="00583A81"/>
    <w:rsid w:val="00590D49"/>
    <w:rsid w:val="005940B0"/>
    <w:rsid w:val="00594263"/>
    <w:rsid w:val="005A500B"/>
    <w:rsid w:val="005C5205"/>
    <w:rsid w:val="005D136D"/>
    <w:rsid w:val="005D44C1"/>
    <w:rsid w:val="005D7A41"/>
    <w:rsid w:val="005E26F1"/>
    <w:rsid w:val="005E59F2"/>
    <w:rsid w:val="0060579E"/>
    <w:rsid w:val="00610285"/>
    <w:rsid w:val="00616D1C"/>
    <w:rsid w:val="00637933"/>
    <w:rsid w:val="0064104F"/>
    <w:rsid w:val="0065490C"/>
    <w:rsid w:val="00655EB8"/>
    <w:rsid w:val="006578CE"/>
    <w:rsid w:val="0066678B"/>
    <w:rsid w:val="006669B2"/>
    <w:rsid w:val="00676ACD"/>
    <w:rsid w:val="0068189C"/>
    <w:rsid w:val="00681D51"/>
    <w:rsid w:val="00682F1C"/>
    <w:rsid w:val="0068478B"/>
    <w:rsid w:val="00685853"/>
    <w:rsid w:val="00687FC8"/>
    <w:rsid w:val="006A5F1D"/>
    <w:rsid w:val="006B212F"/>
    <w:rsid w:val="006B5084"/>
    <w:rsid w:val="006C5820"/>
    <w:rsid w:val="006D7C2D"/>
    <w:rsid w:val="006E12ED"/>
    <w:rsid w:val="006E3BAF"/>
    <w:rsid w:val="006F067F"/>
    <w:rsid w:val="006F12EB"/>
    <w:rsid w:val="006F3B61"/>
    <w:rsid w:val="00700860"/>
    <w:rsid w:val="00701FB6"/>
    <w:rsid w:val="00707F3B"/>
    <w:rsid w:val="00714B47"/>
    <w:rsid w:val="007154A6"/>
    <w:rsid w:val="007241B8"/>
    <w:rsid w:val="00727A69"/>
    <w:rsid w:val="00736D1F"/>
    <w:rsid w:val="00755825"/>
    <w:rsid w:val="00761E5A"/>
    <w:rsid w:val="00770EC2"/>
    <w:rsid w:val="00771BC6"/>
    <w:rsid w:val="00781B87"/>
    <w:rsid w:val="007871E8"/>
    <w:rsid w:val="00787E1A"/>
    <w:rsid w:val="0079271C"/>
    <w:rsid w:val="007A2D91"/>
    <w:rsid w:val="007A3F88"/>
    <w:rsid w:val="007D626A"/>
    <w:rsid w:val="007E4C18"/>
    <w:rsid w:val="007E67BE"/>
    <w:rsid w:val="007E78BA"/>
    <w:rsid w:val="007F47BE"/>
    <w:rsid w:val="007F4F6F"/>
    <w:rsid w:val="00802B4B"/>
    <w:rsid w:val="0080435D"/>
    <w:rsid w:val="0080472F"/>
    <w:rsid w:val="00823A99"/>
    <w:rsid w:val="00827E77"/>
    <w:rsid w:val="00833316"/>
    <w:rsid w:val="00840659"/>
    <w:rsid w:val="00844372"/>
    <w:rsid w:val="00853E02"/>
    <w:rsid w:val="00856A17"/>
    <w:rsid w:val="00857DCA"/>
    <w:rsid w:val="00876225"/>
    <w:rsid w:val="0088574D"/>
    <w:rsid w:val="00886555"/>
    <w:rsid w:val="008967C0"/>
    <w:rsid w:val="00897001"/>
    <w:rsid w:val="008A2A13"/>
    <w:rsid w:val="008B1D7D"/>
    <w:rsid w:val="008C3289"/>
    <w:rsid w:val="008C3454"/>
    <w:rsid w:val="008C5CA4"/>
    <w:rsid w:val="008D6073"/>
    <w:rsid w:val="008E011E"/>
    <w:rsid w:val="008E153A"/>
    <w:rsid w:val="008E71F7"/>
    <w:rsid w:val="008F6247"/>
    <w:rsid w:val="00903F66"/>
    <w:rsid w:val="0091484F"/>
    <w:rsid w:val="00915BEF"/>
    <w:rsid w:val="00925DB4"/>
    <w:rsid w:val="00932DA4"/>
    <w:rsid w:val="0093684C"/>
    <w:rsid w:val="00936FF8"/>
    <w:rsid w:val="00953B71"/>
    <w:rsid w:val="00954DA2"/>
    <w:rsid w:val="009605C2"/>
    <w:rsid w:val="00972E76"/>
    <w:rsid w:val="00972EDA"/>
    <w:rsid w:val="009801F6"/>
    <w:rsid w:val="00984161"/>
    <w:rsid w:val="00994B55"/>
    <w:rsid w:val="0099760E"/>
    <w:rsid w:val="009A134B"/>
    <w:rsid w:val="009A28B2"/>
    <w:rsid w:val="009A7F11"/>
    <w:rsid w:val="009C736B"/>
    <w:rsid w:val="009D1CCF"/>
    <w:rsid w:val="009D1F97"/>
    <w:rsid w:val="00A00D52"/>
    <w:rsid w:val="00A01992"/>
    <w:rsid w:val="00A05A79"/>
    <w:rsid w:val="00A06532"/>
    <w:rsid w:val="00A13929"/>
    <w:rsid w:val="00A140CB"/>
    <w:rsid w:val="00A31A3C"/>
    <w:rsid w:val="00A333AA"/>
    <w:rsid w:val="00A40501"/>
    <w:rsid w:val="00A429BA"/>
    <w:rsid w:val="00A71CFA"/>
    <w:rsid w:val="00A75610"/>
    <w:rsid w:val="00A771C6"/>
    <w:rsid w:val="00A839D9"/>
    <w:rsid w:val="00A83DF4"/>
    <w:rsid w:val="00A866AF"/>
    <w:rsid w:val="00A9098B"/>
    <w:rsid w:val="00A937FE"/>
    <w:rsid w:val="00AA0152"/>
    <w:rsid w:val="00AA43AF"/>
    <w:rsid w:val="00AA61D3"/>
    <w:rsid w:val="00AC0247"/>
    <w:rsid w:val="00AC0B95"/>
    <w:rsid w:val="00AC5234"/>
    <w:rsid w:val="00AC536C"/>
    <w:rsid w:val="00AD45C5"/>
    <w:rsid w:val="00AE04AF"/>
    <w:rsid w:val="00AE76EA"/>
    <w:rsid w:val="00AF1F63"/>
    <w:rsid w:val="00B11101"/>
    <w:rsid w:val="00B13D55"/>
    <w:rsid w:val="00B1524D"/>
    <w:rsid w:val="00B1552E"/>
    <w:rsid w:val="00B16FB9"/>
    <w:rsid w:val="00B23716"/>
    <w:rsid w:val="00B31F23"/>
    <w:rsid w:val="00B35154"/>
    <w:rsid w:val="00B35C9F"/>
    <w:rsid w:val="00B51F04"/>
    <w:rsid w:val="00B80D2F"/>
    <w:rsid w:val="00B850B7"/>
    <w:rsid w:val="00B930A1"/>
    <w:rsid w:val="00B97674"/>
    <w:rsid w:val="00BA01D1"/>
    <w:rsid w:val="00BA11B7"/>
    <w:rsid w:val="00BB1D9A"/>
    <w:rsid w:val="00BC4422"/>
    <w:rsid w:val="00BC45F5"/>
    <w:rsid w:val="00BC55B5"/>
    <w:rsid w:val="00BC7951"/>
    <w:rsid w:val="00BD2A79"/>
    <w:rsid w:val="00BE2CDD"/>
    <w:rsid w:val="00BE65FE"/>
    <w:rsid w:val="00BF23F1"/>
    <w:rsid w:val="00BF4B27"/>
    <w:rsid w:val="00BF5783"/>
    <w:rsid w:val="00C03F5E"/>
    <w:rsid w:val="00C123E4"/>
    <w:rsid w:val="00C22233"/>
    <w:rsid w:val="00C24AEF"/>
    <w:rsid w:val="00C412E7"/>
    <w:rsid w:val="00C52B13"/>
    <w:rsid w:val="00C61D4A"/>
    <w:rsid w:val="00C62727"/>
    <w:rsid w:val="00C6418E"/>
    <w:rsid w:val="00C724C6"/>
    <w:rsid w:val="00C91750"/>
    <w:rsid w:val="00CA12EE"/>
    <w:rsid w:val="00CA51FD"/>
    <w:rsid w:val="00CA6D60"/>
    <w:rsid w:val="00CD4043"/>
    <w:rsid w:val="00CF6011"/>
    <w:rsid w:val="00D014CE"/>
    <w:rsid w:val="00D05962"/>
    <w:rsid w:val="00D07030"/>
    <w:rsid w:val="00D10F64"/>
    <w:rsid w:val="00D33C36"/>
    <w:rsid w:val="00D352F0"/>
    <w:rsid w:val="00D411F1"/>
    <w:rsid w:val="00D41B33"/>
    <w:rsid w:val="00D56A73"/>
    <w:rsid w:val="00D63A22"/>
    <w:rsid w:val="00D66B43"/>
    <w:rsid w:val="00D726B0"/>
    <w:rsid w:val="00D74425"/>
    <w:rsid w:val="00D7718B"/>
    <w:rsid w:val="00D772A5"/>
    <w:rsid w:val="00D87030"/>
    <w:rsid w:val="00D9784E"/>
    <w:rsid w:val="00DA235E"/>
    <w:rsid w:val="00DA3866"/>
    <w:rsid w:val="00DA7CBF"/>
    <w:rsid w:val="00DB1F69"/>
    <w:rsid w:val="00DB3A7B"/>
    <w:rsid w:val="00DB7D77"/>
    <w:rsid w:val="00DD4EE9"/>
    <w:rsid w:val="00DE20D1"/>
    <w:rsid w:val="00DF39AB"/>
    <w:rsid w:val="00DF6E23"/>
    <w:rsid w:val="00E00FF8"/>
    <w:rsid w:val="00E05F72"/>
    <w:rsid w:val="00E25A39"/>
    <w:rsid w:val="00E377D0"/>
    <w:rsid w:val="00E43B27"/>
    <w:rsid w:val="00E47C55"/>
    <w:rsid w:val="00E64FCC"/>
    <w:rsid w:val="00E67EB9"/>
    <w:rsid w:val="00E854C7"/>
    <w:rsid w:val="00EA307A"/>
    <w:rsid w:val="00EB2D37"/>
    <w:rsid w:val="00EC2C39"/>
    <w:rsid w:val="00ED5CAF"/>
    <w:rsid w:val="00EE3376"/>
    <w:rsid w:val="00EE3829"/>
    <w:rsid w:val="00F029A5"/>
    <w:rsid w:val="00F17CD8"/>
    <w:rsid w:val="00F3169C"/>
    <w:rsid w:val="00F45368"/>
    <w:rsid w:val="00F47EEA"/>
    <w:rsid w:val="00F6382D"/>
    <w:rsid w:val="00F66553"/>
    <w:rsid w:val="00F779B7"/>
    <w:rsid w:val="00F83801"/>
    <w:rsid w:val="00F94086"/>
    <w:rsid w:val="00FA2264"/>
    <w:rsid w:val="00FA2BB3"/>
    <w:rsid w:val="00FA6B4D"/>
    <w:rsid w:val="00FB72E3"/>
    <w:rsid w:val="00FB74F3"/>
    <w:rsid w:val="00FC33D3"/>
    <w:rsid w:val="00FC45CF"/>
    <w:rsid w:val="00FC50FF"/>
    <w:rsid w:val="00FE3AB0"/>
    <w:rsid w:val="00FF137B"/>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F2D2F9"/>
  <w15:docId w15:val="{2C59BCB8-4EFB-4345-9619-42D4C676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441"/>
    <w:rPr>
      <w:noProof/>
    </w:rPr>
  </w:style>
  <w:style w:type="paragraph" w:styleId="Heading1">
    <w:name w:val="heading 1"/>
    <w:next w:val="Normal"/>
    <w:qFormat/>
    <w:rsid w:val="008A2A13"/>
    <w:pPr>
      <w:outlineLvl w:val="0"/>
    </w:pPr>
    <w:rPr>
      <w:noProof/>
    </w:rPr>
  </w:style>
  <w:style w:type="paragraph" w:styleId="Heading2">
    <w:name w:val="heading 2"/>
    <w:next w:val="Normal"/>
    <w:qFormat/>
    <w:rsid w:val="008A2A13"/>
    <w:pPr>
      <w:outlineLvl w:val="1"/>
    </w:pPr>
    <w:rPr>
      <w:noProof/>
    </w:rPr>
  </w:style>
  <w:style w:type="paragraph" w:styleId="Heading3">
    <w:name w:val="heading 3"/>
    <w:next w:val="Normal"/>
    <w:qFormat/>
    <w:rsid w:val="008A2A13"/>
    <w:pPr>
      <w:outlineLvl w:val="2"/>
    </w:pPr>
    <w:rPr>
      <w:noProof/>
    </w:rPr>
  </w:style>
  <w:style w:type="paragraph" w:styleId="Heading4">
    <w:name w:val="heading 4"/>
    <w:next w:val="Normal"/>
    <w:qFormat/>
    <w:rsid w:val="008A2A13"/>
    <w:pPr>
      <w:outlineLvl w:val="3"/>
    </w:pPr>
    <w:rPr>
      <w:noProof/>
    </w:rPr>
  </w:style>
  <w:style w:type="paragraph" w:styleId="Heading5">
    <w:name w:val="heading 5"/>
    <w:next w:val="Normal"/>
    <w:qFormat/>
    <w:rsid w:val="008A2A13"/>
    <w:pPr>
      <w:outlineLvl w:val="4"/>
    </w:pPr>
    <w:rPr>
      <w:noProof/>
    </w:rPr>
  </w:style>
  <w:style w:type="paragraph" w:styleId="Heading6">
    <w:name w:val="heading 6"/>
    <w:next w:val="Normal"/>
    <w:qFormat/>
    <w:rsid w:val="008A2A13"/>
    <w:pPr>
      <w:outlineLvl w:val="5"/>
    </w:pPr>
    <w:rPr>
      <w:noProof/>
    </w:rPr>
  </w:style>
  <w:style w:type="paragraph" w:styleId="Heading7">
    <w:name w:val="heading 7"/>
    <w:next w:val="Normal"/>
    <w:qFormat/>
    <w:rsid w:val="008A2A13"/>
    <w:pPr>
      <w:outlineLvl w:val="6"/>
    </w:pPr>
    <w:rPr>
      <w:noProof/>
    </w:rPr>
  </w:style>
  <w:style w:type="paragraph" w:styleId="Heading8">
    <w:name w:val="heading 8"/>
    <w:next w:val="Normal"/>
    <w:qFormat/>
    <w:rsid w:val="008A2A13"/>
    <w:pPr>
      <w:outlineLvl w:val="7"/>
    </w:pPr>
    <w:rPr>
      <w:noProof/>
    </w:rPr>
  </w:style>
  <w:style w:type="paragraph" w:styleId="Heading9">
    <w:name w:val="heading 9"/>
    <w:next w:val="Normal"/>
    <w:qFormat/>
    <w:rsid w:val="008A2A13"/>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2A13"/>
    <w:pPr>
      <w:tabs>
        <w:tab w:val="left" w:pos="4460"/>
        <w:tab w:val="right" w:pos="9360"/>
      </w:tabs>
      <w:ind w:left="20"/>
      <w:jc w:val="both"/>
    </w:pPr>
    <w:rPr>
      <w:rFonts w:ascii="Palatino" w:hAnsi="Palatino"/>
      <w:noProof w:val="0"/>
      <w:sz w:val="24"/>
    </w:rPr>
  </w:style>
  <w:style w:type="paragraph" w:styleId="BodyTextIndent2">
    <w:name w:val="Body Text Indent 2"/>
    <w:basedOn w:val="Normal"/>
    <w:rsid w:val="008A2A13"/>
    <w:pPr>
      <w:ind w:left="20"/>
      <w:jc w:val="both"/>
    </w:pPr>
    <w:rPr>
      <w:rFonts w:ascii="Times New Roman" w:hAnsi="Times New Roman"/>
      <w:noProof w:val="0"/>
    </w:rPr>
  </w:style>
  <w:style w:type="paragraph" w:styleId="Header">
    <w:name w:val="header"/>
    <w:basedOn w:val="Normal"/>
    <w:link w:val="HeaderChar"/>
    <w:rsid w:val="008A2A13"/>
    <w:pPr>
      <w:tabs>
        <w:tab w:val="center" w:pos="4320"/>
        <w:tab w:val="right" w:pos="8640"/>
      </w:tabs>
    </w:pPr>
  </w:style>
  <w:style w:type="paragraph" w:styleId="Footer">
    <w:name w:val="footer"/>
    <w:basedOn w:val="Normal"/>
    <w:rsid w:val="008A2A13"/>
    <w:pPr>
      <w:tabs>
        <w:tab w:val="center" w:pos="4320"/>
        <w:tab w:val="right" w:pos="8640"/>
      </w:tabs>
    </w:pPr>
  </w:style>
  <w:style w:type="character" w:styleId="PageNumber">
    <w:name w:val="page number"/>
    <w:basedOn w:val="DefaultParagraphFont"/>
    <w:rsid w:val="008A2A13"/>
  </w:style>
  <w:style w:type="paragraph" w:styleId="BodyTextIndent3">
    <w:name w:val="Body Text Indent 3"/>
    <w:basedOn w:val="Normal"/>
    <w:rsid w:val="008A2A13"/>
    <w:pPr>
      <w:ind w:left="450"/>
      <w:jc w:val="both"/>
    </w:pPr>
    <w:rPr>
      <w:rFonts w:ascii="Times New Roman" w:hAnsi="Times New Roman"/>
      <w:noProof w:val="0"/>
      <w:sz w:val="22"/>
    </w:rPr>
  </w:style>
  <w:style w:type="table" w:styleId="TableGrid">
    <w:name w:val="Table Grid"/>
    <w:basedOn w:val="TableNormal"/>
    <w:rsid w:val="003F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66AF"/>
    <w:rPr>
      <w:rFonts w:ascii="Tahoma" w:hAnsi="Tahoma" w:cs="Tahoma"/>
      <w:sz w:val="16"/>
      <w:szCs w:val="16"/>
    </w:rPr>
  </w:style>
  <w:style w:type="character" w:customStyle="1" w:styleId="HeaderChar">
    <w:name w:val="Header Char"/>
    <w:basedOn w:val="DefaultParagraphFont"/>
    <w:link w:val="Header"/>
    <w:rsid w:val="005D7A41"/>
    <w:rPr>
      <w:noProof/>
    </w:rPr>
  </w:style>
  <w:style w:type="paragraph" w:styleId="PlainText">
    <w:name w:val="Plain Text"/>
    <w:basedOn w:val="Normal"/>
    <w:link w:val="PlainTextChar"/>
    <w:uiPriority w:val="99"/>
    <w:unhideWhenUsed/>
    <w:rsid w:val="00A71CFA"/>
    <w:rPr>
      <w:rFonts w:ascii="Calibri" w:hAnsi="Calibri"/>
      <w:noProof w:val="0"/>
      <w:sz w:val="21"/>
      <w:szCs w:val="21"/>
    </w:rPr>
  </w:style>
  <w:style w:type="character" w:customStyle="1" w:styleId="PlainTextChar">
    <w:name w:val="Plain Text Char"/>
    <w:basedOn w:val="DefaultParagraphFont"/>
    <w:link w:val="PlainText"/>
    <w:uiPriority w:val="99"/>
    <w:rsid w:val="00A71CFA"/>
    <w:rPr>
      <w:rFonts w:ascii="Calibri" w:hAnsi="Calibri"/>
      <w:sz w:val="21"/>
      <w:szCs w:val="21"/>
    </w:rPr>
  </w:style>
  <w:style w:type="character" w:styleId="CommentReference">
    <w:name w:val="annotation reference"/>
    <w:basedOn w:val="DefaultParagraphFont"/>
    <w:rsid w:val="0068189C"/>
    <w:rPr>
      <w:sz w:val="16"/>
      <w:szCs w:val="16"/>
    </w:rPr>
  </w:style>
  <w:style w:type="paragraph" w:styleId="CommentText">
    <w:name w:val="annotation text"/>
    <w:basedOn w:val="Normal"/>
    <w:link w:val="CommentTextChar"/>
    <w:rsid w:val="0068189C"/>
  </w:style>
  <w:style w:type="character" w:customStyle="1" w:styleId="CommentTextChar">
    <w:name w:val="Comment Text Char"/>
    <w:basedOn w:val="DefaultParagraphFont"/>
    <w:link w:val="CommentText"/>
    <w:rsid w:val="0068189C"/>
    <w:rPr>
      <w:noProof/>
    </w:rPr>
  </w:style>
  <w:style w:type="paragraph" w:styleId="CommentSubject">
    <w:name w:val="annotation subject"/>
    <w:basedOn w:val="CommentText"/>
    <w:next w:val="CommentText"/>
    <w:link w:val="CommentSubjectChar"/>
    <w:rsid w:val="0068189C"/>
    <w:rPr>
      <w:b/>
      <w:bCs/>
    </w:rPr>
  </w:style>
  <w:style w:type="character" w:customStyle="1" w:styleId="CommentSubjectChar">
    <w:name w:val="Comment Subject Char"/>
    <w:basedOn w:val="CommentTextChar"/>
    <w:link w:val="CommentSubject"/>
    <w:rsid w:val="0068189C"/>
    <w:rPr>
      <w:b/>
      <w:bCs/>
      <w:noProof/>
    </w:rPr>
  </w:style>
  <w:style w:type="character" w:styleId="Hyperlink">
    <w:name w:val="Hyperlink"/>
    <w:basedOn w:val="DefaultParagraphFont"/>
    <w:uiPriority w:val="99"/>
    <w:unhideWhenUsed/>
    <w:rsid w:val="00D74425"/>
    <w:rPr>
      <w:color w:val="0000FF" w:themeColor="hyperlink"/>
      <w:u w:val="single"/>
    </w:rPr>
  </w:style>
  <w:style w:type="character" w:styleId="FollowedHyperlink">
    <w:name w:val="FollowedHyperlink"/>
    <w:basedOn w:val="DefaultParagraphFont"/>
    <w:rsid w:val="00D74425"/>
    <w:rPr>
      <w:color w:val="800080" w:themeColor="followedHyperlink"/>
      <w:u w:val="single"/>
    </w:rPr>
  </w:style>
  <w:style w:type="paragraph" w:styleId="ListParagraph">
    <w:name w:val="List Paragraph"/>
    <w:basedOn w:val="Normal"/>
    <w:uiPriority w:val="34"/>
    <w:qFormat/>
    <w:rsid w:val="00583A81"/>
    <w:pPr>
      <w:ind w:left="720"/>
      <w:contextualSpacing/>
    </w:pPr>
    <w:rPr>
      <w:rFonts w:ascii="Times New Roman" w:hAnsi="Times New Roman"/>
      <w:noProof w:val="0"/>
      <w:sz w:val="24"/>
      <w:szCs w:val="24"/>
    </w:rPr>
  </w:style>
  <w:style w:type="paragraph" w:customStyle="1" w:styleId="Default">
    <w:name w:val="Default"/>
    <w:rsid w:val="00925DB4"/>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716">
      <w:bodyDiv w:val="1"/>
      <w:marLeft w:val="0"/>
      <w:marRight w:val="0"/>
      <w:marTop w:val="0"/>
      <w:marBottom w:val="0"/>
      <w:divBdr>
        <w:top w:val="none" w:sz="0" w:space="0" w:color="auto"/>
        <w:left w:val="none" w:sz="0" w:space="0" w:color="auto"/>
        <w:bottom w:val="none" w:sz="0" w:space="0" w:color="auto"/>
        <w:right w:val="none" w:sz="0" w:space="0" w:color="auto"/>
      </w:divBdr>
    </w:div>
    <w:div w:id="1551304992">
      <w:bodyDiv w:val="1"/>
      <w:marLeft w:val="0"/>
      <w:marRight w:val="0"/>
      <w:marTop w:val="0"/>
      <w:marBottom w:val="0"/>
      <w:divBdr>
        <w:top w:val="none" w:sz="0" w:space="0" w:color="auto"/>
        <w:left w:val="none" w:sz="0" w:space="0" w:color="auto"/>
        <w:bottom w:val="none" w:sz="0" w:space="0" w:color="auto"/>
        <w:right w:val="none" w:sz="0" w:space="0" w:color="auto"/>
      </w:divBdr>
    </w:div>
    <w:div w:id="18495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iselmed.dartmouth.edu/faculty/pdf/geisel_faculty_apt.pdf" TargetMode="External"/><Relationship Id="rId13" Type="http://schemas.openxmlformats.org/officeDocument/2006/relationships/hyperlink" Target="http://www.dartmouth.edu/%7Edoc/" TargetMode="External"/><Relationship Id="rId18" Type="http://schemas.openxmlformats.org/officeDocument/2006/relationships/hyperlink" Target="http://www.dartmouth.edu/~control/departments/procurement/policies.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http://geiselmed.dartmouth.edu/faculty/pdf/faculty_apt_geisel.pdf" TargetMode="External"/><Relationship Id="rId7" Type="http://schemas.openxmlformats.org/officeDocument/2006/relationships/hyperlink" Target="http://geiselmed.dartmouth.edu/faculty/fac_info/" TargetMode="External"/><Relationship Id="rId12" Type="http://schemas.openxmlformats.org/officeDocument/2006/relationships/hyperlink" Target="http://www.hop.dartmouth.edu/" TargetMode="External"/><Relationship Id="rId17" Type="http://schemas.openxmlformats.org/officeDocument/2006/relationships/hyperlink" Target="http://www.dartmouth.edu/~control/policies/relocationpolic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geiselmed.dartmouth.edu/faculty/fac_info/" TargetMode="External"/><Relationship Id="rId20" Type="http://schemas.openxmlformats.org/officeDocument/2006/relationships/hyperlink" Target="mailto:http://geiselmed.dartmouth.edu/faculty/pdf/faculty_apt_geisel.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rtmouth.edu/%7Ehccweb/index.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kiway.dartmouth.edu/" TargetMode="External"/><Relationship Id="rId23" Type="http://schemas.openxmlformats.org/officeDocument/2006/relationships/hyperlink" Target="http://geiselmed.dartmouth.edu/faculty/fac_info/" TargetMode="External"/><Relationship Id="rId28" Type="http://schemas.openxmlformats.org/officeDocument/2006/relationships/fontTable" Target="fontTable.xml"/><Relationship Id="rId10" Type="http://schemas.openxmlformats.org/officeDocument/2006/relationships/hyperlink" Target="http://geiselmed.dartmouth.edu/faculty/pdf/FRIA_Policy.pdf" TargetMode="External"/><Relationship Id="rId19" Type="http://schemas.openxmlformats.org/officeDocument/2006/relationships/hyperlink" Target="http://www.dartmouthre.com/" TargetMode="External"/><Relationship Id="rId4" Type="http://schemas.openxmlformats.org/officeDocument/2006/relationships/webSettings" Target="webSettings.xml"/><Relationship Id="rId9" Type="http://schemas.openxmlformats.org/officeDocument/2006/relationships/hyperlink" Target="http://www.dartmouth.edu/~hrs/benefits" TargetMode="External"/><Relationship Id="rId14" Type="http://schemas.openxmlformats.org/officeDocument/2006/relationships/hyperlink" Target="http://www.dartmouth.edu/%7Edrc/index.html" TargetMode="External"/><Relationship Id="rId22" Type="http://schemas.openxmlformats.org/officeDocument/2006/relationships/hyperlink" Target="https://faculty.dartmouth.edu/dean/sites/faculty_dean.prod/files/dean_faculty/dartmouth_fac_handbook.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SAMPLE OFFER LETTER</vt:lpstr>
    </vt:vector>
  </TitlesOfParts>
  <Company>Department of Surgery - DMS</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OFFER LETTER</dc:title>
  <dc:creator>Faith R. Goodness</dc:creator>
  <cp:lastModifiedBy>Alicia Hirte</cp:lastModifiedBy>
  <cp:revision>4</cp:revision>
  <cp:lastPrinted>2018-04-04T19:31:00Z</cp:lastPrinted>
  <dcterms:created xsi:type="dcterms:W3CDTF">2018-04-30T17:28:00Z</dcterms:created>
  <dcterms:modified xsi:type="dcterms:W3CDTF">2018-11-02T14:39:00Z</dcterms:modified>
</cp:coreProperties>
</file>